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1616" w14:textId="249A7D3E" w:rsidR="00B561C4" w:rsidRDefault="00CF0B57" w:rsidP="00952A00">
      <w:pPr>
        <w:pStyle w:val="NoSpacing"/>
        <w:jc w:val="center"/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  <w:t xml:space="preserve">Food Provision </w:t>
      </w:r>
      <w:r w:rsidR="00952A00" w:rsidRPr="00952A00"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  <w:t>Help and Support</w:t>
      </w:r>
      <w:r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  <w:t xml:space="preserve"> for families</w:t>
      </w:r>
    </w:p>
    <w:p w14:paraId="2817B392" w14:textId="3050C1CE" w:rsidR="00CF0B57" w:rsidRDefault="00CF0B57" w:rsidP="00CF0B57">
      <w:pPr>
        <w:pStyle w:val="NoSpacing"/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</w:pPr>
    </w:p>
    <w:p w14:paraId="7DA9A332" w14:textId="1A7546B0" w:rsidR="00E07D60" w:rsidRDefault="00CF0B57" w:rsidP="00CF0B57">
      <w:pPr>
        <w:pStyle w:val="NoSpacing"/>
        <w:rPr>
          <w:rStyle w:val="Hyperlink"/>
          <w:rFonts w:eastAsia="Calibri" w:cstheme="minorHAnsi"/>
          <w:color w:val="auto"/>
          <w:sz w:val="24"/>
          <w:szCs w:val="24"/>
          <w:u w:val="none"/>
        </w:rPr>
      </w:pPr>
      <w:r w:rsidRP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Below is a list of support available to families who may be struggling over the coming weeks and months.  </w:t>
      </w:r>
      <w:r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It is great news that 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>f</w:t>
      </w:r>
      <w:r>
        <w:rPr>
          <w:rStyle w:val="Hyperlink"/>
          <w:rFonts w:eastAsia="Calibri" w:cstheme="minorHAnsi"/>
          <w:color w:val="auto"/>
          <w:sz w:val="24"/>
          <w:szCs w:val="24"/>
          <w:u w:val="none"/>
        </w:rPr>
        <w:t>ree school me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al vouches </w:t>
      </w:r>
      <w:r>
        <w:rPr>
          <w:rStyle w:val="Hyperlink"/>
          <w:rFonts w:eastAsia="Calibri" w:cstheme="minorHAnsi"/>
          <w:color w:val="auto"/>
          <w:sz w:val="24"/>
          <w:szCs w:val="24"/>
          <w:u w:val="none"/>
        </w:rPr>
        <w:t>have continued throughout the holiday period but i</w:t>
      </w:r>
      <w:r w:rsidRP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t has been highlighted that there is a growing need from families who </w:t>
      </w:r>
      <w:r w:rsidR="00274E1D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do not 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>receiv</w:t>
      </w:r>
      <w:r w:rsidR="00274E1D">
        <w:rPr>
          <w:rStyle w:val="Hyperlink"/>
          <w:rFonts w:eastAsia="Calibri" w:cstheme="minorHAnsi"/>
          <w:color w:val="auto"/>
          <w:sz w:val="24"/>
          <w:szCs w:val="24"/>
          <w:u w:val="none"/>
        </w:rPr>
        <w:t>e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 f</w:t>
      </w:r>
      <w:r w:rsidRP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ree 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>s</w:t>
      </w:r>
      <w:r w:rsidRP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chool 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>m</w:t>
      </w:r>
      <w:r w:rsidRP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>eal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 vouchers</w:t>
      </w:r>
      <w:r w:rsidRP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 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or those that </w:t>
      </w:r>
      <w:r w:rsidR="00274E1D">
        <w:rPr>
          <w:rStyle w:val="Hyperlink"/>
          <w:rFonts w:eastAsia="Calibri" w:cstheme="minorHAnsi"/>
          <w:color w:val="auto"/>
          <w:sz w:val="24"/>
          <w:szCs w:val="24"/>
          <w:u w:val="none"/>
        </w:rPr>
        <w:t>do,</w:t>
      </w:r>
      <w:r w:rsidR="00E07D60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 still require more support </w:t>
      </w:r>
    </w:p>
    <w:p w14:paraId="7DD1CB09" w14:textId="77777777" w:rsidR="00E07D60" w:rsidRDefault="00E07D60" w:rsidP="00CF0B57">
      <w:pPr>
        <w:pStyle w:val="NoSpacing"/>
        <w:rPr>
          <w:rStyle w:val="Hyperlink"/>
          <w:rFonts w:eastAsia="Calibri" w:cstheme="minorHAnsi"/>
          <w:color w:val="auto"/>
          <w:sz w:val="24"/>
          <w:szCs w:val="24"/>
          <w:u w:val="none"/>
        </w:rPr>
      </w:pPr>
    </w:p>
    <w:p w14:paraId="61115668" w14:textId="3401AA9E" w:rsidR="00CF0B57" w:rsidRDefault="00E07D60" w:rsidP="00CF0B57">
      <w:pPr>
        <w:pStyle w:val="NoSpacing"/>
        <w:rPr>
          <w:rStyle w:val="Hyperlink"/>
          <w:rFonts w:eastAsia="Calibri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Please use </w:t>
      </w:r>
      <w:r w:rsidR="00CF0B57" w:rsidRP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contacts below to </w:t>
      </w:r>
      <w:r w:rsid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>make any appropriate referrals</w:t>
      </w:r>
      <w:r w:rsidR="003B3955"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 and w</w:t>
      </w:r>
      <w:r>
        <w:rPr>
          <w:rStyle w:val="Hyperlink"/>
          <w:rFonts w:eastAsia="Calibri" w:cstheme="minorHAnsi"/>
          <w:color w:val="auto"/>
          <w:sz w:val="24"/>
          <w:szCs w:val="24"/>
          <w:u w:val="none"/>
        </w:rPr>
        <w:t xml:space="preserve">here possible </w:t>
      </w:r>
      <w:r w:rsidR="00CF0B57">
        <w:rPr>
          <w:rStyle w:val="Hyperlink"/>
          <w:rFonts w:eastAsia="Calibri" w:cstheme="minorHAnsi"/>
          <w:color w:val="auto"/>
          <w:sz w:val="24"/>
          <w:szCs w:val="24"/>
          <w:u w:val="none"/>
        </w:rPr>
        <w:t>use the provision that is closest to you</w:t>
      </w:r>
    </w:p>
    <w:p w14:paraId="73B77F9E" w14:textId="77777777" w:rsidR="00CF0B57" w:rsidRDefault="00CF0B57" w:rsidP="00952A00">
      <w:pPr>
        <w:pStyle w:val="NoSpacing"/>
        <w:jc w:val="center"/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</w:pPr>
    </w:p>
    <w:tbl>
      <w:tblPr>
        <w:tblW w:w="10062" w:type="dxa"/>
        <w:tblInd w:w="-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2"/>
        <w:gridCol w:w="8080"/>
      </w:tblGrid>
      <w:tr w:rsidR="00E578D1" w:rsidRPr="00156C92" w14:paraId="19BC8C3E" w14:textId="77777777" w:rsidTr="00A062FF">
        <w:trPr>
          <w:trHeight w:val="9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0000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14:paraId="0360201C" w14:textId="77777777" w:rsidR="00E578D1" w:rsidRPr="00156C92" w:rsidRDefault="00E578D1" w:rsidP="00A062FF">
            <w:pPr>
              <w:pStyle w:val="NoSpacing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129B9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Chorley Council</w:t>
            </w:r>
          </w:p>
        </w:tc>
      </w:tr>
      <w:tr w:rsidR="00E578D1" w:rsidRPr="00FA5160" w14:paraId="4A580481" w14:textId="77777777" w:rsidTr="001A65B1">
        <w:trPr>
          <w:trHeight w:val="772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297132AB" w14:textId="77777777" w:rsidR="00E578D1" w:rsidRDefault="00E578D1" w:rsidP="00A062FF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B129B9">
              <w:rPr>
                <w:sz w:val="24"/>
                <w:szCs w:val="24"/>
                <w:lang w:eastAsia="en-GB"/>
              </w:rPr>
              <w:t xml:space="preserve">Chorley Council </w:t>
            </w:r>
          </w:p>
          <w:p w14:paraId="715CF798" w14:textId="36B7F417" w:rsidR="00E578D1" w:rsidRPr="00B129B9" w:rsidRDefault="00E578D1" w:rsidP="00A062FF">
            <w:pPr>
              <w:pStyle w:val="NoSpacing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Support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714B0157" w14:textId="77777777" w:rsidR="00E578D1" w:rsidRDefault="00E578D1" w:rsidP="00A06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Wide range of support can also be found on our website </w:t>
            </w:r>
          </w:p>
          <w:p w14:paraId="1EA4FCCF" w14:textId="77777777" w:rsidR="002671A7" w:rsidRDefault="00B63EF2" w:rsidP="002671A7">
            <w:pP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hyperlink r:id="rId6" w:history="1">
              <w:r w:rsidR="00E578D1" w:rsidRPr="00D14F40">
                <w:rPr>
                  <w:rStyle w:val="Hyperlink"/>
                  <w:rFonts w:eastAsia="Times New Roman" w:cstheme="minorHAnsi"/>
                  <w:kern w:val="24"/>
                  <w:sz w:val="24"/>
                  <w:szCs w:val="24"/>
                  <w:lang w:val="en-US" w:eastAsia="en-GB"/>
                </w:rPr>
                <w:t>https://chorley.gov.uk/Pages/AtoZ/Chorley-Together-.aspx</w:t>
              </w:r>
            </w:hyperlink>
            <w:r w:rsidR="00E578D1"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</w:t>
            </w:r>
          </w:p>
          <w:p w14:paraId="58955687" w14:textId="77777777" w:rsidR="002671A7" w:rsidRDefault="002671A7" w:rsidP="002671A7">
            <w:pP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5BCD7535" w14:textId="77777777" w:rsidR="00CF0B57" w:rsidRDefault="002671A7" w:rsidP="00E07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  <w:r w:rsidRPr="00B129B9">
              <w:rPr>
                <w:sz w:val="24"/>
                <w:szCs w:val="24"/>
              </w:rPr>
              <w:t xml:space="preserve"> 01257 515151</w:t>
            </w:r>
          </w:p>
          <w:p w14:paraId="676FE2AD" w14:textId="638AB84E" w:rsidR="00E41F1B" w:rsidRPr="00B129B9" w:rsidRDefault="00E41F1B" w:rsidP="00E07D60">
            <w:pPr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</w:tc>
      </w:tr>
    </w:tbl>
    <w:p w14:paraId="05BAAC4D" w14:textId="498094B1" w:rsidR="00B129B9" w:rsidRDefault="00B129B9" w:rsidP="00952A00">
      <w:pPr>
        <w:pStyle w:val="NoSpacing"/>
        <w:jc w:val="center"/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</w:pPr>
    </w:p>
    <w:p w14:paraId="64D5306D" w14:textId="77777777" w:rsidR="00E41F1B" w:rsidRDefault="00E41F1B" w:rsidP="00952A00">
      <w:pPr>
        <w:pStyle w:val="NoSpacing"/>
        <w:jc w:val="center"/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</w:pPr>
    </w:p>
    <w:tbl>
      <w:tblPr>
        <w:tblW w:w="10062" w:type="dxa"/>
        <w:tblInd w:w="-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2"/>
        <w:gridCol w:w="8080"/>
      </w:tblGrid>
      <w:tr w:rsidR="004B41AD" w:rsidRPr="00FA5160" w14:paraId="510CE964" w14:textId="77777777" w:rsidTr="00C621E3">
        <w:trPr>
          <w:trHeight w:val="9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0000"/>
            <w:tcMar>
              <w:top w:w="55" w:type="dxa"/>
              <w:left w:w="110" w:type="dxa"/>
              <w:bottom w:w="55" w:type="dxa"/>
              <w:right w:w="110" w:type="dxa"/>
            </w:tcMar>
            <w:hideMark/>
          </w:tcPr>
          <w:p w14:paraId="56CEA7EC" w14:textId="2D6520FF" w:rsidR="004B41AD" w:rsidRPr="00156C92" w:rsidRDefault="004B41AD" w:rsidP="00C621E3">
            <w:pPr>
              <w:pStyle w:val="NoSpacing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156C92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 xml:space="preserve">Emergency Food Provision </w:t>
            </w:r>
            <w:r w:rsidR="001A65B1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t xml:space="preserve"> - Food Parcels / Vouchers</w:t>
            </w:r>
          </w:p>
        </w:tc>
      </w:tr>
      <w:tr w:rsidR="004B41AD" w:rsidRPr="00FA5160" w14:paraId="45D32967" w14:textId="77777777" w:rsidTr="004B41AD">
        <w:trPr>
          <w:trHeight w:val="720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73C9AA66" w14:textId="77777777" w:rsidR="004B41AD" w:rsidRPr="004B41AD" w:rsidRDefault="004B41AD" w:rsidP="004B41AD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4B41AD">
              <w:rPr>
                <w:sz w:val="24"/>
                <w:szCs w:val="24"/>
                <w:lang w:eastAsia="en-GB"/>
              </w:rPr>
              <w:t>Foodbank</w:t>
            </w:r>
          </w:p>
          <w:p w14:paraId="1A9AFF1F" w14:textId="77777777" w:rsidR="004B41AD" w:rsidRPr="004B41AD" w:rsidRDefault="004B41AD" w:rsidP="004B41AD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4B41AD">
              <w:rPr>
                <w:sz w:val="24"/>
                <w:szCs w:val="24"/>
                <w:lang w:eastAsia="en-GB"/>
              </w:rPr>
              <w:t>Living Waters store house (food bank)</w:t>
            </w:r>
          </w:p>
          <w:p w14:paraId="0F4ACA6F" w14:textId="77777777" w:rsidR="004B41AD" w:rsidRPr="004B41AD" w:rsidRDefault="004B41AD" w:rsidP="004B41AD">
            <w:pPr>
              <w:pStyle w:val="NoSpacing"/>
              <w:rPr>
                <w:sz w:val="24"/>
                <w:szCs w:val="24"/>
                <w:lang w:eastAsia="en-GB"/>
              </w:rPr>
            </w:pPr>
          </w:p>
          <w:p w14:paraId="5564DCFF" w14:textId="77777777" w:rsidR="002469C8" w:rsidRDefault="00F37BC1" w:rsidP="002469C8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F37BC1">
              <w:rPr>
                <w:b/>
                <w:bCs/>
                <w:sz w:val="24"/>
                <w:szCs w:val="24"/>
                <w:lang w:eastAsia="en-GB"/>
              </w:rPr>
              <w:t>Borough Wide</w:t>
            </w:r>
          </w:p>
          <w:p w14:paraId="6D85CFA5" w14:textId="7CC2B9F5" w:rsidR="002469C8" w:rsidRPr="002469C8" w:rsidRDefault="002469C8" w:rsidP="002469C8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31181871" w14:textId="263F4569" w:rsidR="004B41AD" w:rsidRDefault="004B41AD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Food Parcel for individual or family </w:t>
            </w:r>
          </w:p>
          <w:p w14:paraId="4EA3961D" w14:textId="77777777" w:rsidR="002E0576" w:rsidRDefault="002E0576" w:rsidP="004B41AD">
            <w:pPr>
              <w:pStyle w:val="NoSpacing"/>
              <w:rPr>
                <w:sz w:val="24"/>
                <w:szCs w:val="24"/>
                <w:lang w:eastAsia="en-GB"/>
              </w:rPr>
            </w:pPr>
          </w:p>
          <w:p w14:paraId="1DCC6295" w14:textId="2C7CE680" w:rsidR="004B41AD" w:rsidRDefault="002E0576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4B41AD">
              <w:rPr>
                <w:sz w:val="24"/>
                <w:szCs w:val="24"/>
                <w:lang w:eastAsia="en-GB"/>
              </w:rPr>
              <w:t>07889 757045 / Email storehouse@lwchurch.co.uk</w:t>
            </w:r>
          </w:p>
          <w:p w14:paraId="63E15C90" w14:textId="7CF2618F" w:rsidR="00FE672C" w:rsidRDefault="004B41AD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Open for referral</w:t>
            </w:r>
          </w:p>
          <w:p w14:paraId="4522BEB9" w14:textId="623EFD37" w:rsidR="00CF0B57" w:rsidRDefault="00FE672C" w:rsidP="002469C8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Food Parcel </w:t>
            </w:r>
            <w:r w:rsid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collection 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on </w:t>
            </w:r>
            <w:r w:rsid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Tuesday 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and Friday</w:t>
            </w:r>
          </w:p>
          <w:p w14:paraId="258513A1" w14:textId="595B7DCE" w:rsidR="00291278" w:rsidRDefault="00291278" w:rsidP="002469C8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Except not Good Friday – Thursday 1</w:t>
            </w:r>
            <w:r w:rsidRPr="00291278">
              <w:rPr>
                <w:rFonts w:cstheme="minorHAnsi"/>
                <w:color w:val="000000"/>
                <w:kern w:val="24"/>
                <w:sz w:val="24"/>
                <w:szCs w:val="24"/>
                <w:vertAlign w:val="superscript"/>
                <w:lang w:val="en-US" w:eastAsia="en-GB"/>
              </w:rPr>
              <w:t>st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April instead</w:t>
            </w:r>
          </w:p>
          <w:p w14:paraId="5DACDD6A" w14:textId="77777777" w:rsidR="002469C8" w:rsidRDefault="002469C8" w:rsidP="002469C8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417BCF79" w14:textId="6A485159" w:rsidR="002469C8" w:rsidRPr="00231C32" w:rsidRDefault="002469C8" w:rsidP="002469C8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</w:tr>
      <w:tr w:rsidR="004B41AD" w:rsidRPr="00FA5160" w14:paraId="30D20660" w14:textId="77777777" w:rsidTr="004B41AD">
        <w:trPr>
          <w:trHeight w:val="555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7D4E3C4D" w14:textId="0CC6E693" w:rsidR="004B41AD" w:rsidRDefault="004B41AD" w:rsidP="004B41AD">
            <w:pPr>
              <w:rPr>
                <w:lang w:eastAsia="en-GB"/>
              </w:rPr>
            </w:pPr>
            <w:r w:rsidRPr="004B41AD">
              <w:rPr>
                <w:lang w:eastAsia="en-GB"/>
              </w:rPr>
              <w:t xml:space="preserve">Chorley Help </w:t>
            </w:r>
            <w:r w:rsidR="002671A7">
              <w:rPr>
                <w:lang w:eastAsia="en-GB"/>
              </w:rPr>
              <w:t>t</w:t>
            </w:r>
            <w:r w:rsidRPr="004B41AD">
              <w:rPr>
                <w:lang w:eastAsia="en-GB"/>
              </w:rPr>
              <w:t>he Homeless</w:t>
            </w:r>
          </w:p>
          <w:p w14:paraId="7FA5F481" w14:textId="77777777" w:rsidR="00F37BC1" w:rsidRDefault="00F37BC1" w:rsidP="004B41AD">
            <w:pPr>
              <w:rPr>
                <w:lang w:eastAsia="en-GB"/>
              </w:rPr>
            </w:pPr>
          </w:p>
          <w:p w14:paraId="0AA68C7A" w14:textId="77777777" w:rsidR="00F37BC1" w:rsidRDefault="00F37BC1" w:rsidP="004B41AD">
            <w:pPr>
              <w:rPr>
                <w:lang w:eastAsia="en-GB"/>
              </w:rPr>
            </w:pPr>
          </w:p>
          <w:p w14:paraId="0BB33440" w14:textId="77777777" w:rsidR="00F37BC1" w:rsidRDefault="00F37BC1" w:rsidP="004B41AD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F37BC1">
              <w:rPr>
                <w:b/>
                <w:bCs/>
                <w:sz w:val="24"/>
                <w:szCs w:val="24"/>
                <w:lang w:eastAsia="en-GB"/>
              </w:rPr>
              <w:t>Borough Wide</w:t>
            </w:r>
          </w:p>
          <w:p w14:paraId="092794D3" w14:textId="77777777" w:rsidR="002469C8" w:rsidRDefault="002469C8" w:rsidP="004B41AD">
            <w:pPr>
              <w:rPr>
                <w:b/>
                <w:bCs/>
                <w:sz w:val="24"/>
                <w:szCs w:val="24"/>
                <w:lang w:eastAsia="en-GB"/>
              </w:rPr>
            </w:pPr>
          </w:p>
          <w:p w14:paraId="643B6FD0" w14:textId="77777777" w:rsidR="002469C8" w:rsidRDefault="002469C8" w:rsidP="004B41AD">
            <w:pPr>
              <w:rPr>
                <w:b/>
                <w:bCs/>
                <w:sz w:val="24"/>
                <w:szCs w:val="24"/>
                <w:lang w:eastAsia="en-GB"/>
              </w:rPr>
            </w:pPr>
          </w:p>
          <w:p w14:paraId="6866AE39" w14:textId="77777777" w:rsidR="002469C8" w:rsidRDefault="002469C8" w:rsidP="004B41AD">
            <w:pPr>
              <w:rPr>
                <w:b/>
                <w:bCs/>
                <w:sz w:val="24"/>
                <w:szCs w:val="24"/>
                <w:lang w:eastAsia="en-GB"/>
              </w:rPr>
            </w:pPr>
          </w:p>
          <w:p w14:paraId="1B89EFF9" w14:textId="082CCA64" w:rsidR="002469C8" w:rsidRPr="004B41AD" w:rsidRDefault="002469C8" w:rsidP="004B41AD">
            <w:pPr>
              <w:rPr>
                <w:lang w:eastAsia="en-GB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57B94EF2" w14:textId="77777777" w:rsidR="00FE672C" w:rsidRPr="004B41AD" w:rsidRDefault="00FE672C" w:rsidP="00FE672C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Emergency Food Bank</w:t>
            </w:r>
          </w:p>
          <w:p w14:paraId="7B167E64" w14:textId="77777777" w:rsidR="00FE672C" w:rsidRPr="004B41AD" w:rsidRDefault="00FE672C" w:rsidP="00FE672C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Pre ordered food parcel to be collected from our office </w:t>
            </w:r>
          </w:p>
          <w:p w14:paraId="28FBB26C" w14:textId="77777777" w:rsidR="00FE672C" w:rsidRPr="004B41AD" w:rsidRDefault="00FE672C" w:rsidP="00FE672C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Dorothy House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, </w:t>
            </w: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45 Clifford Street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, </w:t>
            </w: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PR7 1SE</w:t>
            </w:r>
          </w:p>
          <w:p w14:paraId="76B887A7" w14:textId="1CD32F22" w:rsidR="004B41AD" w:rsidRDefault="00FE672C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Collection on </w:t>
            </w:r>
            <w:r w:rsid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Mon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, Tues, </w:t>
            </w:r>
            <w:r w:rsid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Thurs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, Fri</w:t>
            </w:r>
            <w:r w:rsid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</w:t>
            </w:r>
          </w:p>
          <w:p w14:paraId="08132FBB" w14:textId="34B4285C" w:rsidR="004B41AD" w:rsidRDefault="004B41AD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7E7D0FD5" w14:textId="13F30355" w:rsidR="009150B0" w:rsidRDefault="009150B0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Online referral - </w:t>
            </w:r>
            <w:hyperlink r:id="rId7" w:history="1">
              <w:r w:rsidRPr="00A741AB">
                <w:rPr>
                  <w:rStyle w:val="Hyperlink"/>
                  <w:rFonts w:cstheme="minorHAnsi"/>
                  <w:kern w:val="24"/>
                  <w:sz w:val="24"/>
                  <w:szCs w:val="24"/>
                  <w:lang w:val="en-US" w:eastAsia="en-GB"/>
                </w:rPr>
                <w:t>www.chorleyhelpthehomeless.org</w:t>
              </w:r>
            </w:hyperlink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</w:t>
            </w:r>
          </w:p>
          <w:p w14:paraId="7B039A23" w14:textId="77777777" w:rsidR="004B41AD" w:rsidRPr="004B41AD" w:rsidRDefault="004B41AD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Telephone 01257 273320</w:t>
            </w:r>
          </w:p>
          <w:p w14:paraId="543D3C01" w14:textId="223E5DE2" w:rsidR="004B41AD" w:rsidRPr="004B41AD" w:rsidRDefault="004B41AD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E-mail </w:t>
            </w:r>
            <w:r w:rsidR="00064B51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r</w:t>
            </w: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eception@chth.or</w:t>
            </w:r>
            <w:r w:rsidR="00064B51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g</w:t>
            </w: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.uk </w:t>
            </w:r>
          </w:p>
          <w:p w14:paraId="2CBA2FD0" w14:textId="1980E8E3" w:rsidR="004B41AD" w:rsidRDefault="004B41AD" w:rsidP="00E578D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Include your name, the number of adults and children in your household, your phone number</w:t>
            </w:r>
          </w:p>
          <w:p w14:paraId="017317B2" w14:textId="77777777" w:rsidR="002469C8" w:rsidRDefault="002469C8" w:rsidP="00E578D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15C7E612" w14:textId="28629D11" w:rsidR="00CF0B57" w:rsidRDefault="00CF0B57" w:rsidP="00E578D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</w:tc>
      </w:tr>
      <w:tr w:rsidR="004B41AD" w:rsidRPr="00FA5160" w14:paraId="7D703A8A" w14:textId="77777777" w:rsidTr="00815FD5">
        <w:trPr>
          <w:trHeight w:val="1335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5B39614A" w14:textId="77777777" w:rsidR="004B41AD" w:rsidRDefault="004B41AD" w:rsidP="004B41AD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St Laurence’s </w:t>
            </w:r>
            <w:r w:rsidR="003B3596">
              <w:rPr>
                <w:sz w:val="24"/>
                <w:szCs w:val="24"/>
                <w:lang w:eastAsia="en-GB"/>
              </w:rPr>
              <w:t xml:space="preserve">Church </w:t>
            </w:r>
          </w:p>
          <w:p w14:paraId="5DABD24A" w14:textId="77777777" w:rsidR="00F37BC1" w:rsidRDefault="00F37BC1" w:rsidP="004B41AD">
            <w:pPr>
              <w:pStyle w:val="NoSpacing"/>
              <w:rPr>
                <w:sz w:val="24"/>
                <w:szCs w:val="24"/>
                <w:lang w:eastAsia="en-GB"/>
              </w:rPr>
            </w:pPr>
          </w:p>
          <w:p w14:paraId="4BF9D95F" w14:textId="23AF4943" w:rsidR="00F37BC1" w:rsidRPr="00231C32" w:rsidRDefault="00F37BC1" w:rsidP="004B41AD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F37BC1">
              <w:rPr>
                <w:b/>
                <w:bCs/>
                <w:sz w:val="24"/>
                <w:szCs w:val="24"/>
                <w:lang w:eastAsia="en-GB"/>
              </w:rPr>
              <w:t>Borough Wide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403A920E" w14:textId="77777777" w:rsidR="003B3596" w:rsidRDefault="003B3596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eastAsia="en-GB"/>
              </w:rPr>
              <w:t>Emergency Food Parcels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</w:t>
            </w:r>
          </w:p>
          <w:p w14:paraId="0824778F" w14:textId="5428E734" w:rsidR="004B41AD" w:rsidRDefault="004B41AD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Everyday </w:t>
            </w:r>
          </w:p>
          <w:p w14:paraId="5C50843E" w14:textId="29927483" w:rsidR="004B41AD" w:rsidRPr="004B41AD" w:rsidRDefault="004B41AD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Dedicated phone line 07763 226275 </w:t>
            </w:r>
            <w:r w:rsidR="003B3596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or </w:t>
            </w:r>
            <w:r w:rsidRPr="004B41A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e-mail address </w:t>
            </w:r>
          </w:p>
          <w:p w14:paraId="16B4F27C" w14:textId="3823E6A7" w:rsidR="004B41AD" w:rsidRDefault="00B63EF2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hyperlink r:id="rId8" w:history="1">
              <w:r w:rsidR="002E0576" w:rsidRPr="002B3BEB">
                <w:rPr>
                  <w:rStyle w:val="Hyperlink"/>
                  <w:rFonts w:cstheme="minorHAnsi"/>
                  <w:kern w:val="24"/>
                  <w:sz w:val="24"/>
                  <w:szCs w:val="24"/>
                  <w:lang w:val="en-US" w:eastAsia="en-GB"/>
                </w:rPr>
                <w:t>food@stlaurencechorley.co.uk</w:t>
              </w:r>
            </w:hyperlink>
          </w:p>
          <w:p w14:paraId="256C8818" w14:textId="77777777" w:rsidR="00815FD5" w:rsidRDefault="00815FD5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4B14F10C" w14:textId="6A3051CA" w:rsidR="00CF0B57" w:rsidRDefault="00CF0B57" w:rsidP="004B41AD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</w:tc>
      </w:tr>
      <w:tr w:rsidR="00815FD5" w:rsidRPr="00FA5160" w14:paraId="444FA3F5" w14:textId="77777777" w:rsidTr="00972E42">
        <w:trPr>
          <w:trHeight w:val="4635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37277BEB" w14:textId="77777777" w:rsidR="00815FD5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B3596">
              <w:rPr>
                <w:sz w:val="24"/>
                <w:szCs w:val="24"/>
              </w:rPr>
              <w:lastRenderedPageBreak/>
              <w:t>Chorley Buddies in partnership with St Gregory RC Church</w:t>
            </w:r>
          </w:p>
          <w:p w14:paraId="5486E451" w14:textId="77777777" w:rsidR="00F37BC1" w:rsidRDefault="00F37BC1" w:rsidP="00815FD5">
            <w:pPr>
              <w:pStyle w:val="NoSpacing"/>
              <w:rPr>
                <w:sz w:val="24"/>
                <w:szCs w:val="24"/>
              </w:rPr>
            </w:pPr>
          </w:p>
          <w:p w14:paraId="3B7CBDBE" w14:textId="77777777" w:rsidR="00F37BC1" w:rsidRDefault="00F37BC1" w:rsidP="00815FD5">
            <w:pPr>
              <w:pStyle w:val="NoSpacing"/>
              <w:rPr>
                <w:sz w:val="24"/>
                <w:szCs w:val="24"/>
              </w:rPr>
            </w:pPr>
          </w:p>
          <w:p w14:paraId="689738D2" w14:textId="77777777" w:rsidR="00F37BC1" w:rsidRDefault="00F37BC1" w:rsidP="00815FD5">
            <w:pPr>
              <w:pStyle w:val="NoSpacing"/>
              <w:rPr>
                <w:sz w:val="24"/>
                <w:szCs w:val="24"/>
              </w:rPr>
            </w:pPr>
          </w:p>
          <w:p w14:paraId="07A5588F" w14:textId="0C6BBC44" w:rsidR="00F37BC1" w:rsidRPr="003B3596" w:rsidRDefault="00F37BC1" w:rsidP="00815FD5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F37BC1">
              <w:rPr>
                <w:b/>
                <w:bCs/>
                <w:sz w:val="24"/>
                <w:szCs w:val="24"/>
                <w:lang w:eastAsia="en-GB"/>
              </w:rPr>
              <w:t>Borough Wide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2C353CD6" w14:textId="77777777" w:rsidR="00815FD5" w:rsidRPr="003B3596" w:rsidRDefault="00815FD5" w:rsidP="00815FD5">
            <w:pPr>
              <w:jc w:val="both"/>
              <w:rPr>
                <w:sz w:val="24"/>
                <w:szCs w:val="24"/>
              </w:rPr>
            </w:pPr>
            <w:r w:rsidRPr="003B3596">
              <w:rPr>
                <w:sz w:val="24"/>
                <w:szCs w:val="24"/>
              </w:rPr>
              <w:t xml:space="preserve">Emergency Food Vouchers  </w:t>
            </w:r>
          </w:p>
          <w:p w14:paraId="116BACA5" w14:textId="77777777" w:rsidR="00815FD5" w:rsidRPr="003B3596" w:rsidRDefault="00815FD5" w:rsidP="00815FD5">
            <w:pPr>
              <w:jc w:val="both"/>
              <w:rPr>
                <w:sz w:val="24"/>
                <w:szCs w:val="24"/>
              </w:rPr>
            </w:pPr>
          </w:p>
          <w:p w14:paraId="6ACAF3AE" w14:textId="77777777" w:rsidR="00815FD5" w:rsidRPr="003B3596" w:rsidRDefault="00815FD5" w:rsidP="00815FD5">
            <w:pPr>
              <w:jc w:val="both"/>
              <w:rPr>
                <w:sz w:val="24"/>
                <w:szCs w:val="24"/>
              </w:rPr>
            </w:pPr>
            <w:r w:rsidRPr="003B3596">
              <w:rPr>
                <w:sz w:val="24"/>
                <w:szCs w:val="24"/>
              </w:rPr>
              <w:t xml:space="preserve">Each family referred will receive a £25 Morrisons e-voucher </w:t>
            </w:r>
          </w:p>
          <w:p w14:paraId="06F34DD4" w14:textId="77777777" w:rsidR="00815FD5" w:rsidRPr="003B3596" w:rsidRDefault="00815FD5" w:rsidP="00815FD5">
            <w:pPr>
              <w:rPr>
                <w:sz w:val="24"/>
                <w:szCs w:val="24"/>
              </w:rPr>
            </w:pPr>
            <w:r w:rsidRPr="003B3596">
              <w:rPr>
                <w:sz w:val="24"/>
                <w:szCs w:val="24"/>
              </w:rPr>
              <w:t xml:space="preserve">If possible, schools are asked to collate all identified families who would benefit from this extra food support and refer directly to Chorley Buddies – details below  </w:t>
            </w:r>
          </w:p>
          <w:p w14:paraId="3EFD7BFB" w14:textId="77777777" w:rsidR="00815FD5" w:rsidRPr="003B3596" w:rsidRDefault="00815FD5" w:rsidP="00815FD5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3B3596">
              <w:rPr>
                <w:color w:val="000000"/>
                <w:sz w:val="24"/>
                <w:szCs w:val="24"/>
                <w:lang w:eastAsia="en-GB"/>
              </w:rPr>
              <w:t>Family Name</w:t>
            </w:r>
          </w:p>
          <w:p w14:paraId="1D8A2E58" w14:textId="77777777" w:rsidR="00815FD5" w:rsidRPr="003B3596" w:rsidRDefault="00815FD5" w:rsidP="00815FD5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3B3596">
              <w:rPr>
                <w:color w:val="000000"/>
                <w:sz w:val="24"/>
                <w:szCs w:val="24"/>
                <w:lang w:eastAsia="en-GB"/>
              </w:rPr>
              <w:t>School</w:t>
            </w:r>
          </w:p>
          <w:p w14:paraId="5920977F" w14:textId="77777777" w:rsidR="00815FD5" w:rsidRPr="003B3596" w:rsidRDefault="00815FD5" w:rsidP="00815FD5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4"/>
                <w:szCs w:val="24"/>
                <w:lang w:eastAsia="en-GB"/>
              </w:rPr>
            </w:pPr>
            <w:r w:rsidRPr="003B3596">
              <w:rPr>
                <w:color w:val="000000"/>
                <w:sz w:val="24"/>
                <w:szCs w:val="24"/>
                <w:lang w:eastAsia="en-GB"/>
              </w:rPr>
              <w:t>Email Address</w:t>
            </w:r>
          </w:p>
          <w:p w14:paraId="5260BF73" w14:textId="77777777" w:rsidR="00815FD5" w:rsidRPr="003B3596" w:rsidRDefault="00815FD5" w:rsidP="00815FD5">
            <w:pPr>
              <w:rPr>
                <w:sz w:val="24"/>
                <w:szCs w:val="24"/>
              </w:rPr>
            </w:pPr>
          </w:p>
          <w:p w14:paraId="649D7039" w14:textId="77777777" w:rsidR="00815FD5" w:rsidRPr="003B3596" w:rsidRDefault="00815FD5" w:rsidP="00815FD5">
            <w:pPr>
              <w:jc w:val="both"/>
              <w:rPr>
                <w:sz w:val="24"/>
                <w:szCs w:val="24"/>
              </w:rPr>
            </w:pPr>
            <w:r w:rsidRPr="003B3596">
              <w:rPr>
                <w:sz w:val="24"/>
                <w:szCs w:val="24"/>
              </w:rPr>
              <w:t xml:space="preserve">Email details to Chorley Buddies/St Gregory’s at </w:t>
            </w:r>
            <w:hyperlink r:id="rId9" w:history="1">
              <w:r w:rsidRPr="003B3596">
                <w:rPr>
                  <w:rStyle w:val="Hyperlink"/>
                  <w:sz w:val="24"/>
                  <w:szCs w:val="24"/>
                </w:rPr>
                <w:t>chorleybuddies@hotmail.com</w:t>
              </w:r>
            </w:hyperlink>
            <w:r w:rsidRPr="003B3596">
              <w:rPr>
                <w:sz w:val="24"/>
                <w:szCs w:val="24"/>
              </w:rPr>
              <w:t xml:space="preserve"> </w:t>
            </w:r>
          </w:p>
          <w:p w14:paraId="06E7258F" w14:textId="77777777" w:rsidR="00815FD5" w:rsidRPr="003B3596" w:rsidRDefault="00815FD5" w:rsidP="00815FD5">
            <w:pPr>
              <w:jc w:val="both"/>
              <w:rPr>
                <w:sz w:val="24"/>
                <w:szCs w:val="24"/>
              </w:rPr>
            </w:pPr>
          </w:p>
          <w:p w14:paraId="22AAF5B5" w14:textId="77777777" w:rsidR="00815FD5" w:rsidRDefault="00815FD5" w:rsidP="00CF0B57">
            <w:pPr>
              <w:jc w:val="both"/>
              <w:rPr>
                <w:sz w:val="24"/>
                <w:szCs w:val="24"/>
              </w:rPr>
            </w:pPr>
            <w:r w:rsidRPr="003B3596">
              <w:rPr>
                <w:sz w:val="24"/>
                <w:szCs w:val="24"/>
              </w:rPr>
              <w:t>If collating information is difficult, or family has no access to email, families or school can contact Chorley Buddies/St Gregory’s direct on 01257 542334 to receive the support</w:t>
            </w:r>
          </w:p>
          <w:p w14:paraId="6D432782" w14:textId="39ECF249" w:rsidR="00972E42" w:rsidRDefault="00972E42" w:rsidP="00E41F1B">
            <w:pPr>
              <w:jc w:val="both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</w:tc>
      </w:tr>
      <w:tr w:rsidR="00972E42" w:rsidRPr="00FA5160" w14:paraId="3384A303" w14:textId="77777777" w:rsidTr="004B41AD">
        <w:trPr>
          <w:trHeight w:val="1350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10B083AB" w14:textId="77777777" w:rsidR="00972E42" w:rsidRDefault="00972E42" w:rsidP="00815FD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Inspire </w:t>
            </w:r>
          </w:p>
          <w:p w14:paraId="33737D98" w14:textId="77777777" w:rsidR="00972E42" w:rsidRDefault="00972E42" w:rsidP="00815FD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Chorley Youth Zone</w:t>
            </w:r>
          </w:p>
          <w:p w14:paraId="28A9A37E" w14:textId="77777777" w:rsidR="004867A4" w:rsidRDefault="004867A4" w:rsidP="00815FD5">
            <w:pPr>
              <w:pStyle w:val="NoSpacing"/>
              <w:rPr>
                <w:sz w:val="24"/>
                <w:szCs w:val="24"/>
              </w:rPr>
            </w:pPr>
          </w:p>
          <w:p w14:paraId="6E26FA0E" w14:textId="77777777" w:rsidR="004867A4" w:rsidRDefault="004867A4" w:rsidP="00815FD5">
            <w:pPr>
              <w:pStyle w:val="NoSpacing"/>
              <w:rPr>
                <w:sz w:val="24"/>
                <w:szCs w:val="24"/>
              </w:rPr>
            </w:pPr>
          </w:p>
          <w:p w14:paraId="71B359D0" w14:textId="77777777" w:rsidR="004867A4" w:rsidRDefault="004867A4" w:rsidP="00815FD5">
            <w:pPr>
              <w:pStyle w:val="NoSpacing"/>
              <w:rPr>
                <w:sz w:val="24"/>
                <w:szCs w:val="24"/>
              </w:rPr>
            </w:pPr>
          </w:p>
          <w:p w14:paraId="37856713" w14:textId="08896A4A" w:rsidR="004867A4" w:rsidRPr="003B3596" w:rsidRDefault="004867A4" w:rsidP="00815FD5">
            <w:pPr>
              <w:pStyle w:val="NoSpacing"/>
              <w:rPr>
                <w:sz w:val="24"/>
                <w:szCs w:val="24"/>
              </w:rPr>
            </w:pPr>
            <w:r w:rsidRPr="00F37BC1">
              <w:rPr>
                <w:b/>
                <w:bCs/>
                <w:sz w:val="24"/>
                <w:szCs w:val="24"/>
                <w:lang w:eastAsia="en-GB"/>
              </w:rPr>
              <w:t>Borough Wide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5530304D" w14:textId="1ABF57C0" w:rsidR="004867A4" w:rsidRDefault="00D260CC" w:rsidP="00D260CC">
            <w:pPr>
              <w:rPr>
                <w:b/>
                <w:bCs/>
              </w:rPr>
            </w:pPr>
            <w:r w:rsidRPr="004867A4">
              <w:rPr>
                <w:b/>
                <w:bCs/>
              </w:rPr>
              <w:t xml:space="preserve">Inspire </w:t>
            </w:r>
            <w:r w:rsidR="004867A4">
              <w:rPr>
                <w:b/>
                <w:bCs/>
              </w:rPr>
              <w:t>T</w:t>
            </w:r>
            <w:r w:rsidRPr="004867A4">
              <w:rPr>
                <w:b/>
                <w:bCs/>
              </w:rPr>
              <w:t>akeaway service</w:t>
            </w:r>
          </w:p>
          <w:p w14:paraId="0354A64A" w14:textId="4FD2E4B8" w:rsidR="00D260CC" w:rsidRDefault="004867A4" w:rsidP="00D260CC">
            <w:r>
              <w:t>A</w:t>
            </w:r>
            <w:r w:rsidR="00D260CC">
              <w:t>vailable for pre-organised collection to all families in the community who are finding the current situation especially difficult and no referral is required.</w:t>
            </w:r>
          </w:p>
          <w:p w14:paraId="617C0673" w14:textId="77777777" w:rsidR="00D260CC" w:rsidRDefault="00D260CC" w:rsidP="00D260CC"/>
          <w:p w14:paraId="6E105201" w14:textId="77777777" w:rsidR="00D260CC" w:rsidRDefault="00D260CC" w:rsidP="00D260CC">
            <w:pPr>
              <w:rPr>
                <w:lang w:val="en-ZW"/>
              </w:rPr>
            </w:pPr>
            <w:r>
              <w:rPr>
                <w:lang w:val="en-ZW"/>
              </w:rPr>
              <w:t xml:space="preserve">Families can arrange an appointment for free meal collection by email </w:t>
            </w:r>
            <w:hyperlink r:id="rId10" w:history="1">
              <w:r>
                <w:rPr>
                  <w:rStyle w:val="Hyperlink"/>
                  <w:lang w:val="en-ZW"/>
                </w:rPr>
                <w:t>Cafe@inspireyouthzone.org</w:t>
              </w:r>
            </w:hyperlink>
            <w:r>
              <w:t xml:space="preserve"> </w:t>
            </w:r>
            <w:r>
              <w:rPr>
                <w:lang w:val="en-ZW"/>
              </w:rPr>
              <w:t>with name and phone number and their team will arrange a call back</w:t>
            </w:r>
          </w:p>
          <w:p w14:paraId="0326D43F" w14:textId="77777777" w:rsidR="00D260CC" w:rsidRDefault="00D260CC" w:rsidP="00D260CC">
            <w:pPr>
              <w:rPr>
                <w:lang w:val="en-ZW"/>
              </w:rPr>
            </w:pPr>
          </w:p>
          <w:p w14:paraId="03A92D50" w14:textId="341051C1" w:rsidR="00D260CC" w:rsidRDefault="00D260CC" w:rsidP="00D260CC">
            <w:r>
              <w:t xml:space="preserve">Collections will be available Monday/Weds/Fri </w:t>
            </w:r>
          </w:p>
          <w:p w14:paraId="06558734" w14:textId="1A309B21" w:rsidR="004867A4" w:rsidRDefault="004867A4" w:rsidP="00D260CC"/>
          <w:p w14:paraId="55BBEE2B" w14:textId="038CDEE7" w:rsidR="004867A4" w:rsidRDefault="004867A4" w:rsidP="00D260CC">
            <w:r>
              <w:t>Other Info</w:t>
            </w:r>
          </w:p>
          <w:p w14:paraId="0DAF7118" w14:textId="4178ECC8" w:rsidR="004867A4" w:rsidRDefault="004867A4" w:rsidP="004867A4">
            <w:r>
              <w:rPr>
                <w:b/>
                <w:bCs/>
              </w:rPr>
              <w:t>Young Person’s Crisis Helpline</w:t>
            </w:r>
          </w:p>
          <w:p w14:paraId="3EC84A62" w14:textId="1E925DD8" w:rsidR="004867A4" w:rsidRDefault="004867A4" w:rsidP="004867A4">
            <w:pPr>
              <w:rPr>
                <w:lang w:val="en-ZW"/>
              </w:rPr>
            </w:pPr>
            <w:r>
              <w:t xml:space="preserve">To ensure the towns young people could access a friendly voice for those who need extra help and support.  </w:t>
            </w:r>
            <w:r>
              <w:rPr>
                <w:lang w:val="en-ZW"/>
              </w:rPr>
              <w:t>If a young person who would like to speak confidentially to a Youth Worker through their helpline you can text 07984 357293.</w:t>
            </w:r>
          </w:p>
          <w:p w14:paraId="24DA7329" w14:textId="77777777" w:rsidR="004867A4" w:rsidRDefault="004867A4" w:rsidP="004867A4"/>
          <w:p w14:paraId="6D5FDE88" w14:textId="11E8F7A8" w:rsidR="004867A4" w:rsidRDefault="004867A4" w:rsidP="004867A4">
            <w:pPr>
              <w:rPr>
                <w:b/>
                <w:bCs/>
                <w:lang w:val="en-ZW"/>
              </w:rPr>
            </w:pPr>
            <w:r>
              <w:rPr>
                <w:b/>
                <w:bCs/>
                <w:lang w:val="en-ZW"/>
              </w:rPr>
              <w:t>Youth Zone at Home</w:t>
            </w:r>
          </w:p>
          <w:p w14:paraId="6B80B266" w14:textId="4B2BD55C" w:rsidR="004867A4" w:rsidRDefault="004867A4" w:rsidP="004867A4">
            <w:pPr>
              <w:rPr>
                <w:lang w:val="en-ZW"/>
              </w:rPr>
            </w:pPr>
            <w:r>
              <w:rPr>
                <w:lang w:val="en-ZW"/>
              </w:rPr>
              <w:t>Providing a host of fun and engaging activities across social media - a virtual service created to combat loneliness and isolation for all children and young people</w:t>
            </w:r>
          </w:p>
          <w:p w14:paraId="4348F056" w14:textId="77777777" w:rsidR="004867A4" w:rsidRDefault="004867A4" w:rsidP="004867A4">
            <w:pPr>
              <w:rPr>
                <w:lang w:val="en-ZW"/>
              </w:rPr>
            </w:pPr>
          </w:p>
          <w:p w14:paraId="4E500062" w14:textId="711D33B3" w:rsidR="004867A4" w:rsidRDefault="004867A4" w:rsidP="00D260CC">
            <w:r>
              <w:rPr>
                <w:lang w:val="en-ZW"/>
              </w:rPr>
              <w:t xml:space="preserve">For more information on Inspire Youth visit: </w:t>
            </w:r>
            <w:hyperlink r:id="rId11" w:history="1">
              <w:r>
                <w:rPr>
                  <w:rStyle w:val="Hyperlink"/>
                  <w:lang w:val="en-ZW"/>
                </w:rPr>
                <w:t>www.inspireyouthzone.org</w:t>
              </w:r>
            </w:hyperlink>
            <w:r>
              <w:t xml:space="preserve"> </w:t>
            </w:r>
          </w:p>
          <w:p w14:paraId="13D02769" w14:textId="77777777" w:rsidR="00972E42" w:rsidRPr="003B3596" w:rsidRDefault="00972E42" w:rsidP="00E41F1B">
            <w:pPr>
              <w:jc w:val="both"/>
              <w:rPr>
                <w:sz w:val="24"/>
                <w:szCs w:val="24"/>
              </w:rPr>
            </w:pPr>
          </w:p>
        </w:tc>
      </w:tr>
      <w:tr w:rsidR="00815FD5" w:rsidRPr="00FA5160" w14:paraId="5FBEA87F" w14:textId="77777777" w:rsidTr="004B41AD">
        <w:trPr>
          <w:trHeight w:val="405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54373328" w14:textId="77777777" w:rsidR="00815FD5" w:rsidRPr="003B3596" w:rsidRDefault="00815FD5" w:rsidP="00815FD5">
            <w:pPr>
              <w:jc w:val="both"/>
              <w:rPr>
                <w:rFonts w:cs="Arial"/>
                <w:sz w:val="24"/>
                <w:szCs w:val="24"/>
              </w:rPr>
            </w:pPr>
            <w:r w:rsidRPr="003B3596">
              <w:rPr>
                <w:rFonts w:cs="Arial"/>
                <w:sz w:val="24"/>
                <w:szCs w:val="24"/>
              </w:rPr>
              <w:t xml:space="preserve">Clayton-le-Woods Parish Council </w:t>
            </w:r>
          </w:p>
          <w:p w14:paraId="2ADEE73A" w14:textId="77777777" w:rsidR="00815FD5" w:rsidRDefault="00815FD5" w:rsidP="00815FD5">
            <w:pPr>
              <w:pStyle w:val="NoSpacing"/>
              <w:rPr>
                <w:sz w:val="24"/>
                <w:szCs w:val="24"/>
                <w:lang w:eastAsia="en-GB"/>
              </w:rPr>
            </w:pPr>
          </w:p>
          <w:p w14:paraId="26FBDC26" w14:textId="3FECE98D" w:rsidR="00815FD5" w:rsidRPr="003B3596" w:rsidRDefault="00815FD5" w:rsidP="00815FD5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3B3596">
              <w:rPr>
                <w:b/>
                <w:bCs/>
                <w:sz w:val="24"/>
                <w:szCs w:val="24"/>
                <w:lang w:eastAsia="en-GB"/>
              </w:rPr>
              <w:t>Clayton Green, Clayton Brook and Surrounding area Only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4CA1EB01" w14:textId="77777777" w:rsidR="00815FD5" w:rsidRPr="003B3596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B3596">
              <w:rPr>
                <w:sz w:val="24"/>
                <w:szCs w:val="24"/>
              </w:rPr>
              <w:t>Emergency Food Parcel</w:t>
            </w:r>
          </w:p>
          <w:p w14:paraId="1449F1F9" w14:textId="77777777" w:rsidR="00815FD5" w:rsidRPr="0008620D" w:rsidRDefault="00815FD5" w:rsidP="00815FD5">
            <w:pPr>
              <w:jc w:val="both"/>
              <w:rPr>
                <w:rFonts w:cs="Arial"/>
                <w:b/>
                <w:bCs/>
              </w:rPr>
            </w:pPr>
          </w:p>
          <w:p w14:paraId="73D4A084" w14:textId="299A6FB1" w:rsidR="00815FD5" w:rsidRPr="003B3596" w:rsidRDefault="004867A4" w:rsidP="00815FD5">
            <w:pPr>
              <w:pStyle w:val="NoSpacing"/>
              <w:rPr>
                <w:rFonts w:eastAsia="Times New Roman"/>
                <w:lang w:val="en-US" w:eastAsia="en-GB"/>
              </w:rPr>
            </w:pPr>
            <w:r>
              <w:t>C</w:t>
            </w:r>
            <w:r w:rsidR="00815FD5" w:rsidRPr="003B3596">
              <w:t xml:space="preserve">ontact </w:t>
            </w:r>
            <w:r w:rsidR="00815FD5" w:rsidRPr="003B3596">
              <w:rPr>
                <w:rFonts w:eastAsia="Times New Roman"/>
                <w:lang w:val="en-US" w:eastAsia="en-GB"/>
              </w:rPr>
              <w:t>Clayton le Woods Parish Council</w:t>
            </w:r>
            <w:r>
              <w:rPr>
                <w:rFonts w:eastAsia="Times New Roman"/>
                <w:lang w:val="en-US" w:eastAsia="en-GB"/>
              </w:rPr>
              <w:t xml:space="preserve"> by</w:t>
            </w:r>
            <w:r w:rsidR="00815FD5" w:rsidRPr="003B3596">
              <w:rPr>
                <w:rFonts w:eastAsia="Times New Roman"/>
                <w:lang w:val="en-US" w:eastAsia="en-GB"/>
              </w:rPr>
              <w:t xml:space="preserve"> email </w:t>
            </w:r>
            <w:hyperlink r:id="rId12" w:history="1">
              <w:r w:rsidRPr="00BD6EFF">
                <w:rPr>
                  <w:rStyle w:val="Hyperlink"/>
                  <w:rFonts w:cs="Arial"/>
                </w:rPr>
                <w:t>clerk@claytonlewoodsparishcouncil.org.uk</w:t>
              </w:r>
            </w:hyperlink>
            <w:r w:rsidR="00815FD5" w:rsidRPr="003B3596">
              <w:t xml:space="preserve"> </w:t>
            </w:r>
          </w:p>
          <w:p w14:paraId="3F1ED799" w14:textId="77777777" w:rsidR="00815FD5" w:rsidRPr="003B3596" w:rsidRDefault="00815FD5" w:rsidP="00815FD5">
            <w:pPr>
              <w:pStyle w:val="NoSpacing"/>
              <w:rPr>
                <w:rFonts w:eastAsia="Times New Roman"/>
                <w:lang w:val="en-US" w:eastAsia="en-GB"/>
              </w:rPr>
            </w:pPr>
          </w:p>
          <w:p w14:paraId="0192B230" w14:textId="167DFED8" w:rsidR="00815FD5" w:rsidRPr="003B3596" w:rsidRDefault="00815FD5" w:rsidP="00815FD5">
            <w:pPr>
              <w:pStyle w:val="NoSpacing"/>
              <w:rPr>
                <w:rFonts w:eastAsia="Times New Roman"/>
                <w:lang w:val="en-US" w:eastAsia="en-GB"/>
              </w:rPr>
            </w:pPr>
            <w:r w:rsidRPr="003B3596">
              <w:rPr>
                <w:rFonts w:eastAsia="Times New Roman"/>
                <w:lang w:val="en-US" w:eastAsia="en-GB"/>
              </w:rPr>
              <w:t xml:space="preserve">You will need to include </w:t>
            </w:r>
            <w:r w:rsidR="004867A4">
              <w:rPr>
                <w:rFonts w:eastAsia="Times New Roman"/>
                <w:lang w:val="en-US" w:eastAsia="en-GB"/>
              </w:rPr>
              <w:t xml:space="preserve">- </w:t>
            </w:r>
            <w:r w:rsidRPr="003B3596">
              <w:rPr>
                <w:rFonts w:eastAsia="Times New Roman"/>
                <w:lang w:val="en-US" w:eastAsia="en-GB"/>
              </w:rPr>
              <w:t>Family name &amp; postal address</w:t>
            </w:r>
          </w:p>
          <w:p w14:paraId="73CA9B59" w14:textId="3FED4F6F" w:rsidR="00815FD5" w:rsidRPr="003B3596" w:rsidRDefault="00815FD5" w:rsidP="00815FD5">
            <w:pPr>
              <w:pStyle w:val="NoSpacing"/>
              <w:rPr>
                <w:rFonts w:eastAsia="Times New Roman"/>
                <w:lang w:val="en-US" w:eastAsia="en-GB"/>
              </w:rPr>
            </w:pPr>
            <w:r w:rsidRPr="003B3596">
              <w:rPr>
                <w:rFonts w:eastAsia="Times New Roman"/>
                <w:lang w:val="en-US" w:eastAsia="en-GB"/>
              </w:rPr>
              <w:t>No of children in family</w:t>
            </w:r>
          </w:p>
          <w:p w14:paraId="3EB6A337" w14:textId="27A114EB" w:rsidR="00815FD5" w:rsidRPr="003B3596" w:rsidRDefault="00815FD5" w:rsidP="00815FD5">
            <w:pPr>
              <w:pStyle w:val="NoSpacing"/>
              <w:rPr>
                <w:rFonts w:eastAsia="Times New Roman"/>
                <w:lang w:val="en-US" w:eastAsia="en-GB"/>
              </w:rPr>
            </w:pPr>
            <w:r w:rsidRPr="003B3596">
              <w:rPr>
                <w:rFonts w:eastAsia="Times New Roman"/>
                <w:lang w:val="en-US" w:eastAsia="en-GB"/>
              </w:rPr>
              <w:t>Primary/High School children attend</w:t>
            </w:r>
          </w:p>
          <w:p w14:paraId="7FA039FC" w14:textId="77777777" w:rsidR="00815FD5" w:rsidRPr="003B3596" w:rsidRDefault="00815FD5" w:rsidP="00815FD5">
            <w:pPr>
              <w:pStyle w:val="NoSpacing"/>
              <w:rPr>
                <w:rFonts w:eastAsia="Times New Roman"/>
                <w:lang w:val="en-US" w:eastAsia="en-GB"/>
              </w:rPr>
            </w:pPr>
          </w:p>
          <w:p w14:paraId="40DD83EA" w14:textId="77777777" w:rsidR="00815FD5" w:rsidRPr="003B3596" w:rsidRDefault="00815FD5" w:rsidP="00815FD5">
            <w:pPr>
              <w:pStyle w:val="NoSpacing"/>
              <w:rPr>
                <w:rFonts w:eastAsia="Times New Roman"/>
                <w:lang w:val="en-US" w:eastAsia="en-GB"/>
              </w:rPr>
            </w:pPr>
            <w:r w:rsidRPr="003B3596">
              <w:rPr>
                <w:rFonts w:eastAsia="Times New Roman"/>
                <w:lang w:val="en-US" w:eastAsia="en-GB"/>
              </w:rPr>
              <w:t xml:space="preserve">Alternatively, you can ring </w:t>
            </w:r>
          </w:p>
          <w:p w14:paraId="0D1A7C28" w14:textId="77777777" w:rsidR="00815FD5" w:rsidRPr="003B3596" w:rsidRDefault="00815FD5" w:rsidP="00815FD5">
            <w:pPr>
              <w:pStyle w:val="NoSpacing"/>
              <w:rPr>
                <w:lang w:eastAsia="en-GB"/>
              </w:rPr>
            </w:pPr>
            <w:r w:rsidRPr="003B3596">
              <w:t xml:space="preserve">Tracy Morris, Clerk - </w:t>
            </w:r>
            <w:r w:rsidRPr="003B3596">
              <w:rPr>
                <w:lang w:eastAsia="en-GB"/>
              </w:rPr>
              <w:t xml:space="preserve">07715 637345 </w:t>
            </w:r>
          </w:p>
          <w:p w14:paraId="27396404" w14:textId="69E1FE5C" w:rsidR="002469C8" w:rsidRDefault="00815FD5" w:rsidP="00E41F1B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3B3596">
              <w:rPr>
                <w:lang w:eastAsia="en-GB"/>
              </w:rPr>
              <w:t>Gill Egan, Project Officer – 07878586082</w:t>
            </w:r>
          </w:p>
        </w:tc>
      </w:tr>
      <w:tr w:rsidR="00815FD5" w:rsidRPr="00FA5160" w14:paraId="44EDC15B" w14:textId="77777777" w:rsidTr="00815FD5">
        <w:trPr>
          <w:trHeight w:val="1395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269DBE10" w14:textId="3702A7A4" w:rsidR="00815FD5" w:rsidRDefault="00815FD5" w:rsidP="00815FD5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lastRenderedPageBreak/>
              <w:t>Croston Covid Support Group</w:t>
            </w:r>
          </w:p>
          <w:p w14:paraId="7BE61BA3" w14:textId="77777777" w:rsidR="00815FD5" w:rsidRDefault="00815FD5" w:rsidP="00815FD5">
            <w:pPr>
              <w:pStyle w:val="NoSpacing"/>
              <w:rPr>
                <w:sz w:val="24"/>
                <w:szCs w:val="24"/>
                <w:lang w:eastAsia="en-GB"/>
              </w:rPr>
            </w:pPr>
          </w:p>
          <w:p w14:paraId="4B01654A" w14:textId="1D79EF67" w:rsidR="000E21E7" w:rsidRDefault="00815FD5" w:rsidP="00E41F1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3B3596">
              <w:rPr>
                <w:rFonts w:cstheme="minorHAnsi"/>
                <w:b/>
                <w:bCs/>
                <w:color w:val="000000"/>
                <w:kern w:val="24"/>
                <w:sz w:val="24"/>
                <w:szCs w:val="24"/>
                <w:lang w:val="en-US" w:eastAsia="en-GB"/>
              </w:rPr>
              <w:t>Croston Only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45C07CA9" w14:textId="657ACF0F" w:rsidR="00815FD5" w:rsidRPr="00174DBC" w:rsidRDefault="00815FD5" w:rsidP="00815FD5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Everyday </w:t>
            </w:r>
            <w:r w:rsidRPr="00174DBC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Food Bank </w:t>
            </w:r>
          </w:p>
          <w:p w14:paraId="047B3797" w14:textId="77777777" w:rsidR="00815FD5" w:rsidRPr="00174DBC" w:rsidRDefault="00815FD5" w:rsidP="00815FD5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2DA27D3F" w14:textId="1837BFEC" w:rsidR="00815FD5" w:rsidRDefault="00815FD5" w:rsidP="00815FD5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174DBC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Rachel Parga: 07795 623997, </w:t>
            </w:r>
            <w:hyperlink r:id="rId13" w:history="1">
              <w:r w:rsidR="002469C8" w:rsidRPr="00A741AB">
                <w:rPr>
                  <w:rStyle w:val="Hyperlink"/>
                  <w:rFonts w:cstheme="minorHAnsi"/>
                  <w:kern w:val="24"/>
                  <w:sz w:val="24"/>
                  <w:szCs w:val="24"/>
                  <w:lang w:val="en-US" w:eastAsia="en-GB"/>
                </w:rPr>
                <w:t>crostoncovid19@gmail.com</w:t>
              </w:r>
            </w:hyperlink>
          </w:p>
          <w:p w14:paraId="3D708D0D" w14:textId="77777777" w:rsidR="002469C8" w:rsidRDefault="002469C8" w:rsidP="00815FD5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0F9792F7" w14:textId="11B3218D" w:rsidR="002469C8" w:rsidRPr="00374794" w:rsidRDefault="002469C8" w:rsidP="00E41F1B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</w:tc>
      </w:tr>
      <w:tr w:rsidR="00815FD5" w:rsidRPr="00FA5160" w14:paraId="7A1FBF4D" w14:textId="77777777" w:rsidTr="00815FD5">
        <w:trPr>
          <w:trHeight w:val="779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6641263A" w14:textId="326B999B" w:rsidR="00815FD5" w:rsidRDefault="00815FD5" w:rsidP="00815FD5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Eccleston Covid Support Group</w:t>
            </w:r>
          </w:p>
          <w:p w14:paraId="616BAC0A" w14:textId="77777777" w:rsidR="00815FD5" w:rsidRDefault="00815FD5" w:rsidP="00815FD5">
            <w:pPr>
              <w:pStyle w:val="NoSpacing"/>
              <w:rPr>
                <w:sz w:val="24"/>
                <w:szCs w:val="24"/>
                <w:lang w:eastAsia="en-GB"/>
              </w:rPr>
            </w:pPr>
          </w:p>
          <w:p w14:paraId="3B12382E" w14:textId="3FF6A85A" w:rsidR="00815FD5" w:rsidRPr="00815FD5" w:rsidRDefault="00815FD5" w:rsidP="00815FD5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15FD5">
              <w:rPr>
                <w:b/>
                <w:bCs/>
                <w:sz w:val="24"/>
                <w:szCs w:val="24"/>
                <w:lang w:eastAsia="en-GB"/>
              </w:rPr>
              <w:t>Eccleston Only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55EE9054" w14:textId="77777777" w:rsidR="00815FD5" w:rsidRDefault="00815FD5" w:rsidP="00815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food parcel provision in case of emergency</w:t>
            </w:r>
          </w:p>
          <w:p w14:paraId="7431B5DC" w14:textId="77777777" w:rsidR="00815FD5" w:rsidRPr="00815FD5" w:rsidRDefault="00815FD5" w:rsidP="00815FD5">
            <w:pPr>
              <w:suppressAutoHyphens/>
              <w:autoSpaceDN w:val="0"/>
              <w:textAlignment w:val="baseline"/>
              <w:rPr>
                <w:rFonts w:eastAsia="Times New Roman"/>
                <w:sz w:val="24"/>
                <w:szCs w:val="24"/>
                <w:lang w:val="en-US" w:eastAsia="en-GB"/>
              </w:rPr>
            </w:pPr>
          </w:p>
          <w:p w14:paraId="78816ADF" w14:textId="77777777" w:rsidR="00815FD5" w:rsidRPr="00815FD5" w:rsidRDefault="00815FD5" w:rsidP="00815FD5">
            <w:pPr>
              <w:suppressAutoHyphens/>
              <w:autoSpaceDN w:val="0"/>
              <w:spacing w:line="360" w:lineRule="atLeast"/>
              <w:textAlignment w:val="baseline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815FD5">
              <w:rPr>
                <w:rFonts w:eastAsia="Times New Roman"/>
                <w:sz w:val="24"/>
                <w:szCs w:val="24"/>
                <w:lang w:val="en-US" w:eastAsia="en-GB"/>
              </w:rPr>
              <w:t xml:space="preserve">Contact </w:t>
            </w:r>
            <w:proofErr w:type="spellStart"/>
            <w:r w:rsidRPr="00815FD5">
              <w:rPr>
                <w:rFonts w:eastAsia="Times New Roman"/>
                <w:sz w:val="24"/>
                <w:szCs w:val="24"/>
                <w:lang w:val="en-US" w:eastAsia="en-GB"/>
              </w:rPr>
              <w:t>Mrs</w:t>
            </w:r>
            <w:proofErr w:type="spellEnd"/>
            <w:r w:rsidRPr="00815FD5">
              <w:rPr>
                <w:rFonts w:eastAsia="Times New Roman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815FD5">
              <w:rPr>
                <w:rFonts w:eastAsia="Times New Roman"/>
                <w:sz w:val="24"/>
                <w:szCs w:val="24"/>
                <w:lang w:val="en-US" w:eastAsia="en-GB"/>
              </w:rPr>
              <w:t>Cein</w:t>
            </w:r>
            <w:proofErr w:type="spellEnd"/>
            <w:r w:rsidRPr="00815FD5">
              <w:rPr>
                <w:rFonts w:eastAsia="Times New Roman"/>
                <w:sz w:val="24"/>
                <w:szCs w:val="24"/>
                <w:lang w:val="en-US" w:eastAsia="en-GB"/>
              </w:rPr>
              <w:t xml:space="preserve"> Heath </w:t>
            </w:r>
          </w:p>
          <w:p w14:paraId="0DF351E5" w14:textId="27231AF0" w:rsidR="00815FD5" w:rsidRDefault="00815FD5" w:rsidP="00815FD5">
            <w:pPr>
              <w:suppressAutoHyphens/>
              <w:autoSpaceDN w:val="0"/>
              <w:textAlignment w:val="baseline"/>
              <w:rPr>
                <w:rFonts w:eastAsia="Times New Roman"/>
                <w:sz w:val="24"/>
                <w:szCs w:val="24"/>
                <w:lang w:val="en-US" w:eastAsia="en-GB"/>
              </w:rPr>
            </w:pPr>
            <w:r w:rsidRPr="00815FD5">
              <w:rPr>
                <w:rFonts w:eastAsia="Times New Roman"/>
                <w:sz w:val="24"/>
                <w:szCs w:val="24"/>
                <w:lang w:val="en-US" w:eastAsia="en-GB"/>
              </w:rPr>
              <w:t>07765 106712 / 01257 450191</w:t>
            </w:r>
          </w:p>
          <w:p w14:paraId="450208FE" w14:textId="3F955594" w:rsidR="002469C8" w:rsidRDefault="002469C8" w:rsidP="00E41F1B">
            <w:pPr>
              <w:suppressAutoHyphens/>
              <w:autoSpaceDN w:val="0"/>
              <w:textAlignment w:val="baseline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</w:tc>
      </w:tr>
      <w:tr w:rsidR="00815FD5" w:rsidRPr="00FA5160" w14:paraId="6D6AC5A2" w14:textId="77777777" w:rsidTr="00C621E3">
        <w:trPr>
          <w:trHeight w:val="375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2D318B86" w14:textId="52C04B0F" w:rsidR="00815FD5" w:rsidRDefault="00815FD5" w:rsidP="00815FD5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Clayton Food Club – Operated by Emerging Futures</w:t>
            </w:r>
          </w:p>
          <w:p w14:paraId="6D6A8A9E" w14:textId="77777777" w:rsidR="00815FD5" w:rsidRDefault="00815FD5" w:rsidP="00815FD5">
            <w:pPr>
              <w:pStyle w:val="NoSpacing"/>
              <w:rPr>
                <w:sz w:val="24"/>
                <w:szCs w:val="24"/>
                <w:lang w:eastAsia="en-GB"/>
              </w:rPr>
            </w:pPr>
          </w:p>
          <w:p w14:paraId="732BF47F" w14:textId="77777777" w:rsidR="000E21E7" w:rsidRDefault="00815FD5" w:rsidP="00CF0B57">
            <w:pPr>
              <w:pStyle w:val="NoSpacing"/>
              <w:rPr>
                <w:b/>
                <w:bCs/>
                <w:sz w:val="24"/>
                <w:szCs w:val="24"/>
                <w:lang w:eastAsia="en-GB"/>
              </w:rPr>
            </w:pPr>
            <w:r w:rsidRPr="00815FD5">
              <w:rPr>
                <w:b/>
                <w:bCs/>
                <w:sz w:val="24"/>
                <w:szCs w:val="24"/>
                <w:lang w:eastAsia="en-GB"/>
              </w:rPr>
              <w:t>Clayton Brook and surround only</w:t>
            </w:r>
          </w:p>
          <w:p w14:paraId="33A1FAC6" w14:textId="03FBEFD2" w:rsidR="004867A4" w:rsidRDefault="004867A4" w:rsidP="00CF0B57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258C7700" w14:textId="541FC96B" w:rsidR="00815FD5" w:rsidRDefault="00815FD5" w:rsidP="00815FD5">
            <w:pPr>
              <w:suppressAutoHyphens/>
              <w:autoSpaceDN w:val="0"/>
              <w:textAlignment w:val="baseline"/>
              <w:rPr>
                <w:rFonts w:eastAsia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sz w:val="24"/>
                <w:szCs w:val="24"/>
                <w:lang w:val="en-US" w:eastAsia="en-GB"/>
              </w:rPr>
              <w:t>Emergency Food Parcels</w:t>
            </w:r>
          </w:p>
          <w:p w14:paraId="18BE1331" w14:textId="03850F6E" w:rsidR="00815FD5" w:rsidRPr="00815FD5" w:rsidRDefault="00815FD5" w:rsidP="00815FD5">
            <w:pPr>
              <w:suppressAutoHyphens/>
              <w:autoSpaceDN w:val="0"/>
              <w:textAlignment w:val="baseline"/>
              <w:rPr>
                <w:rFonts w:eastAsia="Times New Roman"/>
                <w:sz w:val="24"/>
                <w:szCs w:val="24"/>
                <w:lang w:val="en-US" w:eastAsia="en-GB"/>
              </w:rPr>
            </w:pPr>
            <w:r>
              <w:rPr>
                <w:rFonts w:eastAsia="Times New Roman"/>
                <w:sz w:val="24"/>
                <w:szCs w:val="24"/>
                <w:lang w:val="en-US" w:eastAsia="en-GB"/>
              </w:rPr>
              <w:t xml:space="preserve">Monday and Friday - </w:t>
            </w:r>
            <w:r w:rsidRPr="00815FD5">
              <w:rPr>
                <w:rFonts w:eastAsia="Times New Roman"/>
                <w:sz w:val="24"/>
                <w:szCs w:val="24"/>
                <w:lang w:val="en-US" w:eastAsia="en-GB"/>
              </w:rPr>
              <w:t>Collections by arrangement between 1.00-300pm</w:t>
            </w:r>
          </w:p>
          <w:p w14:paraId="1E374D6F" w14:textId="1A160AD5" w:rsidR="00815FD5" w:rsidRDefault="00815FD5" w:rsidP="00815FD5">
            <w:pPr>
              <w:shd w:val="clear" w:color="auto" w:fill="FFFFFF"/>
              <w:rPr>
                <w:rFonts w:eastAsia="Times New Roman"/>
                <w:sz w:val="24"/>
                <w:szCs w:val="24"/>
                <w:lang w:val="en-US" w:eastAsia="en-GB"/>
              </w:rPr>
            </w:pPr>
          </w:p>
          <w:p w14:paraId="79D9DDF0" w14:textId="4AA26E1F" w:rsidR="00815FD5" w:rsidRDefault="00815FD5" w:rsidP="00815FD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  <w:lang w:val="en-US" w:eastAsia="en-GB"/>
              </w:rPr>
              <w:t xml:space="preserve">Referral details to Contact </w:t>
            </w:r>
            <w:r>
              <w:rPr>
                <w:color w:val="000000"/>
              </w:rPr>
              <w:t>Diane Sharples</w:t>
            </w:r>
          </w:p>
          <w:p w14:paraId="6C7EFA4C" w14:textId="77777777" w:rsidR="00815FD5" w:rsidRDefault="00815FD5" w:rsidP="00815FD5">
            <w:pPr>
              <w:shd w:val="clear" w:color="auto" w:fill="FFFFFF"/>
              <w:rPr>
                <w:rStyle w:val="Hyperlink"/>
              </w:rPr>
            </w:pPr>
            <w:r>
              <w:rPr>
                <w:color w:val="000000"/>
              </w:rPr>
              <w:t xml:space="preserve">07778 153708 or </w:t>
            </w:r>
            <w:hyperlink r:id="rId14" w:history="1">
              <w:r>
                <w:rPr>
                  <w:rStyle w:val="Hyperlink"/>
                </w:rPr>
                <w:t>diane.sharples@emergingfutures.org.uk</w:t>
              </w:r>
            </w:hyperlink>
          </w:p>
          <w:p w14:paraId="0690D7CB" w14:textId="77777777" w:rsidR="002469C8" w:rsidRDefault="002469C8" w:rsidP="00815FD5">
            <w:pPr>
              <w:shd w:val="clear" w:color="auto" w:fill="FFFFFF"/>
              <w:rPr>
                <w:rStyle w:val="Hyperlink"/>
              </w:rPr>
            </w:pPr>
          </w:p>
          <w:p w14:paraId="319F49C4" w14:textId="29399F7E" w:rsidR="002469C8" w:rsidRDefault="002469C8" w:rsidP="00815FD5">
            <w:pPr>
              <w:shd w:val="clear" w:color="auto" w:fill="FFFFFF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Referrals </w:t>
            </w:r>
            <w:r w:rsidR="00E41F1B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only</w:t>
            </w:r>
          </w:p>
          <w:p w14:paraId="681E4C87" w14:textId="112B400C" w:rsidR="00904E24" w:rsidRPr="00815FD5" w:rsidRDefault="00904E24" w:rsidP="00815FD5">
            <w:pPr>
              <w:shd w:val="clear" w:color="auto" w:fill="FFFFFF"/>
              <w:rPr>
                <w:rFonts w:eastAsia="Times New Roman"/>
                <w:sz w:val="24"/>
                <w:szCs w:val="24"/>
                <w:lang w:val="en-US" w:eastAsia="en-GB"/>
              </w:rPr>
            </w:pPr>
          </w:p>
        </w:tc>
      </w:tr>
      <w:tr w:rsidR="00815FD5" w:rsidRPr="00FA5160" w14:paraId="0BEA11F2" w14:textId="77777777" w:rsidTr="00E41F1B">
        <w:trPr>
          <w:trHeight w:val="2761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16BCF3D1" w14:textId="04E45E50" w:rsidR="00815FD5" w:rsidRDefault="00815FD5" w:rsidP="00815FD5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Adlington Town Council </w:t>
            </w:r>
          </w:p>
          <w:p w14:paraId="4802E5E6" w14:textId="323A834B" w:rsidR="00815FD5" w:rsidRDefault="00815FD5" w:rsidP="00815FD5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5BD9797" w14:textId="77777777" w:rsidR="00815FD5" w:rsidRPr="00815FD5" w:rsidRDefault="00815FD5" w:rsidP="00815FD5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15F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Adlington, Anderton, Rivington, </w:t>
            </w:r>
          </w:p>
          <w:p w14:paraId="09CBACD1" w14:textId="40A2EF28" w:rsidR="00815FD5" w:rsidRPr="00815FD5" w:rsidRDefault="00815FD5" w:rsidP="00815FD5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815FD5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Heath Charnock  </w:t>
            </w:r>
          </w:p>
          <w:p w14:paraId="2A07182D" w14:textId="77777777" w:rsidR="00815FD5" w:rsidRDefault="00815FD5" w:rsidP="00815FD5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8EC801E" w14:textId="77777777" w:rsidR="000E21E7" w:rsidRDefault="00815FD5" w:rsidP="00E41F1B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Supplied by Living waters</w:t>
            </w:r>
          </w:p>
          <w:p w14:paraId="5884D2C0" w14:textId="73FA005A" w:rsidR="004867A4" w:rsidRPr="00FA5160" w:rsidRDefault="004867A4" w:rsidP="00E41F1B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2BE58E5F" w14:textId="27EA60A8" w:rsidR="00815FD5" w:rsidRDefault="00815FD5" w:rsidP="00815FD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Food Parcel</w:t>
            </w:r>
          </w:p>
          <w:p w14:paraId="658ACBBF" w14:textId="16A94821" w:rsidR="00815FD5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F27AB">
              <w:rPr>
                <w:sz w:val="24"/>
                <w:szCs w:val="24"/>
              </w:rPr>
              <w:t>The food parcels contain both fresh foods and</w:t>
            </w:r>
            <w:r>
              <w:rPr>
                <w:sz w:val="24"/>
                <w:szCs w:val="24"/>
              </w:rPr>
              <w:t xml:space="preserve"> </w:t>
            </w:r>
            <w:r w:rsidRPr="003F27AB">
              <w:rPr>
                <w:sz w:val="24"/>
                <w:szCs w:val="24"/>
              </w:rPr>
              <w:t xml:space="preserve">cupboard staples. </w:t>
            </w:r>
          </w:p>
          <w:p w14:paraId="7740E19E" w14:textId="77777777" w:rsidR="00815FD5" w:rsidRPr="003F27AB" w:rsidRDefault="00815FD5" w:rsidP="00815FD5">
            <w:pPr>
              <w:pStyle w:val="NoSpacing"/>
              <w:rPr>
                <w:sz w:val="24"/>
                <w:szCs w:val="24"/>
              </w:rPr>
            </w:pPr>
          </w:p>
          <w:p w14:paraId="24CE8593" w14:textId="18951F7C" w:rsidR="00815FD5" w:rsidRPr="003F27AB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F27AB">
              <w:rPr>
                <w:sz w:val="24"/>
                <w:szCs w:val="24"/>
              </w:rPr>
              <w:t>Please contact Helen or Simon at LW Storehouse to order your food</w:t>
            </w:r>
          </w:p>
          <w:p w14:paraId="21E72BA6" w14:textId="77777777" w:rsidR="00815FD5" w:rsidRPr="003F27AB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F27AB">
              <w:rPr>
                <w:sz w:val="24"/>
                <w:szCs w:val="24"/>
              </w:rPr>
              <w:t>parcel giving your name and a phone number so that an in-advance</w:t>
            </w:r>
          </w:p>
          <w:p w14:paraId="3C825194" w14:textId="77777777" w:rsidR="00815FD5" w:rsidRPr="003F27AB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F27AB">
              <w:rPr>
                <w:sz w:val="24"/>
                <w:szCs w:val="24"/>
              </w:rPr>
              <w:t>text message alert can be sent before your food parcel arrives.</w:t>
            </w:r>
          </w:p>
          <w:p w14:paraId="6E805F2C" w14:textId="2D5E16ED" w:rsidR="00815FD5" w:rsidRPr="003F27AB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F27AB">
              <w:rPr>
                <w:sz w:val="24"/>
                <w:szCs w:val="24"/>
              </w:rPr>
              <w:t>Phone or text: LW Storehouse on 07889 757045 or</w:t>
            </w:r>
          </w:p>
          <w:p w14:paraId="4DD014F8" w14:textId="77777777" w:rsidR="00815FD5" w:rsidRPr="003F27AB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F27AB">
              <w:rPr>
                <w:sz w:val="24"/>
                <w:szCs w:val="24"/>
              </w:rPr>
              <w:t xml:space="preserve">Email: </w:t>
            </w:r>
            <w:r w:rsidRPr="003F27AB">
              <w:rPr>
                <w:color w:val="0000FF"/>
                <w:sz w:val="24"/>
                <w:szCs w:val="24"/>
              </w:rPr>
              <w:t xml:space="preserve">storehouse@lwchurch.uk </w:t>
            </w:r>
            <w:r w:rsidRPr="003F27AB">
              <w:rPr>
                <w:sz w:val="24"/>
                <w:szCs w:val="24"/>
              </w:rPr>
              <w:t>or</w:t>
            </w:r>
          </w:p>
          <w:p w14:paraId="42636E18" w14:textId="77777777" w:rsidR="00815FD5" w:rsidRDefault="00815FD5" w:rsidP="00815FD5">
            <w:pPr>
              <w:pStyle w:val="NoSpacing"/>
              <w:rPr>
                <w:sz w:val="24"/>
                <w:szCs w:val="24"/>
              </w:rPr>
            </w:pPr>
            <w:r w:rsidRPr="003F27AB">
              <w:rPr>
                <w:color w:val="0000FF"/>
                <w:sz w:val="24"/>
                <w:szCs w:val="24"/>
              </w:rPr>
              <w:t xml:space="preserve">www.facebook.com/LWStorehouse </w:t>
            </w:r>
            <w:r w:rsidRPr="003F27AB">
              <w:rPr>
                <w:sz w:val="24"/>
                <w:szCs w:val="24"/>
              </w:rPr>
              <w:t>using messenger</w:t>
            </w:r>
          </w:p>
          <w:p w14:paraId="2BB64E64" w14:textId="0D677A24" w:rsidR="00904E24" w:rsidRPr="00FA5160" w:rsidRDefault="00904E24" w:rsidP="00815FD5">
            <w:pPr>
              <w:pStyle w:val="NoSpacing"/>
              <w:rPr>
                <w:rFonts w:eastAsia="Times New Roman"/>
                <w:lang w:eastAsia="en-GB"/>
              </w:rPr>
            </w:pPr>
          </w:p>
        </w:tc>
      </w:tr>
      <w:tr w:rsidR="000E21E7" w:rsidRPr="00FA5160" w14:paraId="331C1704" w14:textId="77777777" w:rsidTr="000E21E7">
        <w:trPr>
          <w:trHeight w:val="675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1766A74F" w14:textId="24B2DE03" w:rsidR="000E21E7" w:rsidRDefault="000E21E7" w:rsidP="000E21E7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Chorley Methodist Church</w:t>
            </w:r>
          </w:p>
          <w:p w14:paraId="7CFBD0C2" w14:textId="6384A11B" w:rsidR="000E21E7" w:rsidRDefault="000E21E7" w:rsidP="000E21E7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22561BF" w14:textId="4451C4BC" w:rsidR="000E21E7" w:rsidRPr="000E21E7" w:rsidRDefault="000E21E7" w:rsidP="000E21E7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0E21E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Chorley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Town Centre / </w:t>
            </w:r>
            <w:r w:rsidRPr="000E21E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South West Area</w:t>
            </w:r>
          </w:p>
          <w:p w14:paraId="58A62E64" w14:textId="77777777" w:rsidR="000E21E7" w:rsidRDefault="000E21E7" w:rsidP="00815FD5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270E9466" w14:textId="7B1B5182" w:rsidR="000E21E7" w:rsidRPr="000E21E7" w:rsidRDefault="000E21E7" w:rsidP="000E21E7">
            <w:pPr>
              <w:pStyle w:val="NoSpacing"/>
              <w:rPr>
                <w:sz w:val="24"/>
                <w:szCs w:val="24"/>
              </w:rPr>
            </w:pPr>
            <w:r w:rsidRPr="000E21E7">
              <w:rPr>
                <w:sz w:val="24"/>
                <w:szCs w:val="24"/>
              </w:rPr>
              <w:t>Emergency Food Provision</w:t>
            </w:r>
          </w:p>
          <w:p w14:paraId="07B3F502" w14:textId="77777777" w:rsidR="000E21E7" w:rsidRPr="000E21E7" w:rsidRDefault="000E21E7" w:rsidP="000E21E7">
            <w:pPr>
              <w:pStyle w:val="NoSpacing"/>
              <w:rPr>
                <w:sz w:val="24"/>
                <w:szCs w:val="24"/>
              </w:rPr>
            </w:pPr>
          </w:p>
          <w:p w14:paraId="5B24DB5E" w14:textId="13E5AAC7" w:rsidR="000E21E7" w:rsidRPr="000E21E7" w:rsidRDefault="000E21E7" w:rsidP="000E21E7">
            <w:pPr>
              <w:pStyle w:val="NoSpacing"/>
              <w:rPr>
                <w:sz w:val="24"/>
                <w:szCs w:val="24"/>
              </w:rPr>
            </w:pPr>
            <w:r w:rsidRPr="000E21E7">
              <w:rPr>
                <w:sz w:val="24"/>
                <w:szCs w:val="24"/>
              </w:rPr>
              <w:t>Contact</w:t>
            </w:r>
            <w:r w:rsidR="005A26CD">
              <w:rPr>
                <w:sz w:val="24"/>
                <w:szCs w:val="24"/>
              </w:rPr>
              <w:t xml:space="preserve"> Rev.</w:t>
            </w:r>
            <w:r w:rsidRPr="000E21E7">
              <w:rPr>
                <w:sz w:val="24"/>
                <w:szCs w:val="24"/>
              </w:rPr>
              <w:t xml:space="preserve"> Phil Gough </w:t>
            </w:r>
          </w:p>
          <w:p w14:paraId="0A22BF14" w14:textId="3F20D9BC" w:rsidR="000E21E7" w:rsidRPr="000E21E7" w:rsidRDefault="005A26CD" w:rsidP="000E21E7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Email - </w:t>
            </w:r>
            <w:hyperlink r:id="rId15" w:history="1">
              <w:r w:rsidRPr="00A741AB">
                <w:rPr>
                  <w:rStyle w:val="Hyperlink"/>
                  <w:rFonts w:eastAsia="Times New Roman"/>
                  <w:sz w:val="24"/>
                  <w:szCs w:val="24"/>
                  <w:lang w:eastAsia="en-GB"/>
                </w:rPr>
                <w:t>pjgough@blueyonder.co.uk</w:t>
              </w:r>
            </w:hyperlink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</w:t>
            </w:r>
          </w:p>
          <w:p w14:paraId="26DA555C" w14:textId="525145C1" w:rsidR="000E21E7" w:rsidRPr="000E21E7" w:rsidRDefault="005A26CD" w:rsidP="000E21E7">
            <w:pPr>
              <w:pStyle w:val="NoSpacing"/>
              <w:rPr>
                <w:rFonts w:eastAsia="Times New Roman"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Tel. </w:t>
            </w:r>
            <w:r w:rsidR="000E21E7" w:rsidRPr="000E21E7">
              <w:rPr>
                <w:rFonts w:eastAsia="Times New Roman"/>
                <w:sz w:val="24"/>
                <w:szCs w:val="24"/>
                <w:lang w:eastAsia="en-GB"/>
              </w:rPr>
              <w:t>07367 606002</w:t>
            </w:r>
          </w:p>
          <w:p w14:paraId="3DCF0DC5" w14:textId="77777777" w:rsidR="000E21E7" w:rsidRPr="000E21E7" w:rsidRDefault="000E21E7" w:rsidP="000E21E7">
            <w:pPr>
              <w:pStyle w:val="NoSpacing"/>
              <w:rPr>
                <w:sz w:val="24"/>
                <w:szCs w:val="24"/>
              </w:rPr>
            </w:pPr>
          </w:p>
          <w:p w14:paraId="5C20DE38" w14:textId="77777777" w:rsidR="00904E24" w:rsidRDefault="005A26CD" w:rsidP="00E41F1B">
            <w:pPr>
              <w:pStyle w:val="NoSpacing"/>
              <w:rPr>
                <w:color w:val="333333"/>
                <w:sz w:val="24"/>
                <w:szCs w:val="24"/>
                <w:shd w:val="clear" w:color="auto" w:fill="FCFEFE"/>
              </w:rPr>
            </w:pPr>
            <w:r>
              <w:rPr>
                <w:color w:val="333333"/>
                <w:sz w:val="24"/>
                <w:szCs w:val="24"/>
                <w:shd w:val="clear" w:color="auto" w:fill="FCFEFE"/>
              </w:rPr>
              <w:t xml:space="preserve">Chorley Trinity Methodist </w:t>
            </w:r>
            <w:r w:rsidR="000E21E7" w:rsidRPr="000E21E7">
              <w:rPr>
                <w:color w:val="333333"/>
                <w:sz w:val="24"/>
                <w:szCs w:val="24"/>
                <w:shd w:val="clear" w:color="auto" w:fill="FCFEFE"/>
              </w:rPr>
              <w:t xml:space="preserve">Church Address - Gillibrand Walks, </w:t>
            </w:r>
            <w:r>
              <w:rPr>
                <w:color w:val="333333"/>
                <w:sz w:val="24"/>
                <w:szCs w:val="24"/>
                <w:shd w:val="clear" w:color="auto" w:fill="FCFEFE"/>
              </w:rPr>
              <w:t xml:space="preserve">Chorley, </w:t>
            </w:r>
            <w:r w:rsidR="000E21E7" w:rsidRPr="000E21E7">
              <w:rPr>
                <w:color w:val="333333"/>
                <w:sz w:val="24"/>
                <w:szCs w:val="24"/>
                <w:shd w:val="clear" w:color="auto" w:fill="FCFEFE"/>
              </w:rPr>
              <w:t>PR7 2HF</w:t>
            </w:r>
          </w:p>
          <w:p w14:paraId="7A4E90F6" w14:textId="7AA66295" w:rsidR="004867A4" w:rsidRDefault="004867A4" w:rsidP="00E41F1B">
            <w:pPr>
              <w:pStyle w:val="NoSpacing"/>
            </w:pPr>
          </w:p>
        </w:tc>
      </w:tr>
      <w:tr w:rsidR="00A61763" w:rsidRPr="00FA5160" w14:paraId="200254DA" w14:textId="77777777" w:rsidTr="00A61763">
        <w:trPr>
          <w:trHeight w:val="480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4A70275F" w14:textId="77777777" w:rsidR="00A61763" w:rsidRPr="000E21E7" w:rsidRDefault="00A61763" w:rsidP="00A617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E21E7">
              <w:rPr>
                <w:rFonts w:asciiTheme="minorHAnsi" w:hAnsiTheme="minorHAnsi" w:cstheme="minorHAnsi"/>
                <w:sz w:val="24"/>
                <w:szCs w:val="24"/>
              </w:rPr>
              <w:t>Homestart</w:t>
            </w:r>
            <w:proofErr w:type="spellEnd"/>
            <w:r w:rsidRPr="000E21E7">
              <w:rPr>
                <w:rFonts w:asciiTheme="minorHAnsi" w:hAnsiTheme="minorHAnsi" w:cstheme="minorHAnsi"/>
                <w:sz w:val="24"/>
                <w:szCs w:val="24"/>
              </w:rPr>
              <w:t xml:space="preserve"> Central Lancashire</w:t>
            </w:r>
          </w:p>
          <w:p w14:paraId="2F2AD98D" w14:textId="19E8CBF1" w:rsidR="00A61763" w:rsidRPr="000E21E7" w:rsidRDefault="00A61763" w:rsidP="00815FD5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2E4AE9A" w14:textId="01866A6D" w:rsidR="00A61763" w:rsidRPr="000E21E7" w:rsidRDefault="000E21E7" w:rsidP="00815FD5">
            <w:pPr>
              <w:pStyle w:val="NoSpacing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0E21E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Borough Wide</w:t>
            </w:r>
          </w:p>
          <w:p w14:paraId="3770A759" w14:textId="70961444" w:rsidR="000E21E7" w:rsidRPr="000E21E7" w:rsidRDefault="000E21E7" w:rsidP="00815FD5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421090C3" w14:textId="430FD7EB" w:rsidR="00A61763" w:rsidRPr="000E21E7" w:rsidRDefault="00A61763" w:rsidP="00A617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1E7">
              <w:rPr>
                <w:rFonts w:asciiTheme="minorHAnsi" w:hAnsiTheme="minorHAnsi" w:cstheme="minorHAnsi"/>
                <w:sz w:val="24"/>
                <w:szCs w:val="24"/>
              </w:rPr>
              <w:t>Babies and Toddlers Support</w:t>
            </w:r>
          </w:p>
          <w:p w14:paraId="277E3323" w14:textId="6A0AF973" w:rsidR="00A61763" w:rsidRPr="000E21E7" w:rsidRDefault="00A61763" w:rsidP="00A617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1E7">
              <w:rPr>
                <w:rFonts w:asciiTheme="minorHAnsi" w:hAnsiTheme="minorHAnsi" w:cstheme="minorHAnsi"/>
                <w:sz w:val="24"/>
                <w:szCs w:val="24"/>
              </w:rPr>
              <w:t>Support for families struggling with baby essentials such as baby food, nappies etc.</w:t>
            </w:r>
          </w:p>
          <w:p w14:paraId="330C0FC0" w14:textId="77777777" w:rsidR="00A61763" w:rsidRPr="000E21E7" w:rsidRDefault="00A61763" w:rsidP="00A6176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E21E7">
              <w:rPr>
                <w:rFonts w:asciiTheme="minorHAnsi" w:hAnsiTheme="minorHAnsi" w:cstheme="minorHAnsi"/>
                <w:sz w:val="24"/>
                <w:szCs w:val="24"/>
              </w:rPr>
              <w:t>Donna Hussain 01257 241636</w:t>
            </w:r>
          </w:p>
          <w:p w14:paraId="452DD73E" w14:textId="77777777" w:rsidR="00A61763" w:rsidRDefault="00A61763" w:rsidP="00A61763">
            <w:pPr>
              <w:pStyle w:val="NoSpacing"/>
              <w:rPr>
                <w:rStyle w:val="Hyperlink"/>
                <w:rFonts w:cstheme="minorHAnsi"/>
                <w:sz w:val="24"/>
                <w:szCs w:val="24"/>
              </w:rPr>
            </w:pPr>
            <w:r w:rsidRPr="000E21E7">
              <w:rPr>
                <w:rFonts w:cstheme="minorHAnsi"/>
                <w:sz w:val="24"/>
                <w:szCs w:val="24"/>
              </w:rPr>
              <w:t xml:space="preserve">Email </w:t>
            </w:r>
            <w:hyperlink r:id="rId16" w:history="1">
              <w:r w:rsidRPr="000E21E7">
                <w:rPr>
                  <w:rStyle w:val="Hyperlink"/>
                  <w:rFonts w:cstheme="minorHAnsi"/>
                  <w:sz w:val="24"/>
                  <w:szCs w:val="24"/>
                </w:rPr>
                <w:t>enquiries@homestartcentrallancs.org.uk</w:t>
              </w:r>
            </w:hyperlink>
          </w:p>
          <w:p w14:paraId="77D0CAD5" w14:textId="431C36ED" w:rsidR="00904E24" w:rsidRPr="000E21E7" w:rsidRDefault="00904E24" w:rsidP="00A6176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611F54DF" w14:textId="504A32FD" w:rsidR="004B41AD" w:rsidRDefault="004B41AD" w:rsidP="00952A00">
      <w:pPr>
        <w:pStyle w:val="NoSpacing"/>
        <w:jc w:val="center"/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</w:pPr>
    </w:p>
    <w:p w14:paraId="4992FDEF" w14:textId="77777777" w:rsidR="000E21E7" w:rsidRDefault="000E21E7" w:rsidP="00952A00">
      <w:pPr>
        <w:pStyle w:val="NoSpacing"/>
        <w:jc w:val="center"/>
        <w:rPr>
          <w:rStyle w:val="Hyperlink"/>
          <w:rFonts w:eastAsia="Calibri" w:cstheme="minorHAnsi"/>
          <w:b/>
          <w:bCs/>
          <w:color w:val="auto"/>
          <w:sz w:val="24"/>
          <w:szCs w:val="24"/>
          <w:u w:val="none"/>
        </w:rPr>
      </w:pPr>
    </w:p>
    <w:tbl>
      <w:tblPr>
        <w:tblW w:w="1006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2"/>
        <w:gridCol w:w="8080"/>
      </w:tblGrid>
      <w:tr w:rsidR="00156C92" w:rsidRPr="00FA5160" w14:paraId="7239B6B5" w14:textId="77777777" w:rsidTr="00156C92">
        <w:trPr>
          <w:trHeight w:val="150"/>
        </w:trPr>
        <w:tc>
          <w:tcPr>
            <w:tcW w:w="10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0000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15C99A86" w14:textId="2DD2C590" w:rsidR="00156C92" w:rsidRPr="00156C92" w:rsidRDefault="001A65B1" w:rsidP="00156C92">
            <w:pPr>
              <w:pStyle w:val="NoSpacing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</w:rPr>
              <w:lastRenderedPageBreak/>
              <w:t>Emergency Hot Food</w:t>
            </w:r>
          </w:p>
        </w:tc>
      </w:tr>
      <w:tr w:rsidR="001A65B1" w:rsidRPr="00FA5160" w14:paraId="35E2FB9F" w14:textId="77777777" w:rsidTr="0065123F">
        <w:trPr>
          <w:trHeight w:val="839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4A421D33" w14:textId="77777777" w:rsidR="001A65B1" w:rsidRDefault="001A65B1" w:rsidP="001A65B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St Laurence’s </w:t>
            </w:r>
          </w:p>
          <w:p w14:paraId="2B232827" w14:textId="65670B69" w:rsidR="001A65B1" w:rsidRPr="00FA5160" w:rsidRDefault="001A65B1" w:rsidP="001A65B1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Hot Meal and Taste Cafe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3D2DABD6" w14:textId="77777777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Monday at 5pm – Hot food served </w:t>
            </w:r>
          </w:p>
          <w:p w14:paraId="1C2611C7" w14:textId="77777777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Tuesday and Thursday @ 1-2pm – Taste café</w:t>
            </w:r>
          </w:p>
          <w:p w14:paraId="7B84BB62" w14:textId="5D36D143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Friday @ 1-2pm – Taste Cafe </w:t>
            </w:r>
          </w:p>
          <w:p w14:paraId="2E15925E" w14:textId="77777777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0C9CEC0E" w14:textId="77777777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Just come along – no booking needed</w:t>
            </w:r>
          </w:p>
          <w:p w14:paraId="7B1888A2" w14:textId="77777777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773EADDA" w14:textId="77777777" w:rsidR="001A65B1" w:rsidRPr="00DA4543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DA4543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For more information contact the Parish Office on 01257 231360</w:t>
            </w:r>
          </w:p>
          <w:p w14:paraId="23039DD2" w14:textId="77777777" w:rsidR="000E21E7" w:rsidRDefault="001A65B1" w:rsidP="00E41F1B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DA4543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or taste@stlaurencechorley.co.uk  </w:t>
            </w:r>
          </w:p>
          <w:p w14:paraId="0EE658A2" w14:textId="784FA897" w:rsidR="004867A4" w:rsidRPr="00FA5160" w:rsidRDefault="004867A4" w:rsidP="00E41F1B">
            <w:pPr>
              <w:pStyle w:val="NoSpacing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1A65B1" w:rsidRPr="00FA5160" w14:paraId="772E986A" w14:textId="77777777" w:rsidTr="0065123F">
        <w:trPr>
          <w:trHeight w:val="839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519A0FD8" w14:textId="77777777" w:rsidR="001A65B1" w:rsidRDefault="001A65B1" w:rsidP="001A65B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Watch Us Grow</w:t>
            </w:r>
          </w:p>
          <w:p w14:paraId="1E5EBCB2" w14:textId="77777777" w:rsidR="001A65B1" w:rsidRDefault="001A65B1" w:rsidP="001A65B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Hot Meal Provision</w:t>
            </w:r>
          </w:p>
          <w:p w14:paraId="73351F50" w14:textId="77777777" w:rsidR="001A65B1" w:rsidRDefault="001A65B1" w:rsidP="001A65B1">
            <w:pPr>
              <w:pStyle w:val="NoSpacing"/>
              <w:rPr>
                <w:sz w:val="24"/>
                <w:szCs w:val="24"/>
                <w:lang w:eastAsia="en-GB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3379A95E" w14:textId="46B54332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Saturday and Sunday </w:t>
            </w:r>
          </w:p>
          <w:p w14:paraId="5D635789" w14:textId="0DBFDD09" w:rsidR="001A65B1" w:rsidRDefault="000E21E7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Time - 1pm </w:t>
            </w:r>
          </w:p>
          <w:p w14:paraId="4721FB2F" w14:textId="77777777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St Laurence’s Church – just come along – no booking needed </w:t>
            </w:r>
          </w:p>
          <w:p w14:paraId="7DAE20CC" w14:textId="77777777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68679278" w14:textId="77777777" w:rsidR="000E21E7" w:rsidRDefault="000E21E7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More details contact </w:t>
            </w:r>
          </w:p>
          <w:p w14:paraId="577630EC" w14:textId="77777777" w:rsidR="000E21E7" w:rsidRDefault="001A65B1" w:rsidP="00E41F1B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E620C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Andrea </w:t>
            </w:r>
            <w:proofErr w:type="spellStart"/>
            <w:r w:rsidRPr="00E620C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Horrocks</w:t>
            </w:r>
            <w:proofErr w:type="spellEnd"/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– </w:t>
            </w:r>
            <w:r w:rsidRPr="00E620CD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07860649864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</w:t>
            </w:r>
            <w:r w:rsidR="00E41F1B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/ </w:t>
            </w:r>
            <w:r w:rsidR="000E21E7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Email - </w:t>
            </w:r>
            <w:hyperlink r:id="rId17" w:history="1">
              <w:r w:rsidR="000E21E7" w:rsidRPr="00A741AB">
                <w:rPr>
                  <w:rStyle w:val="Hyperlink"/>
                  <w:rFonts w:cstheme="minorHAnsi"/>
                  <w:kern w:val="24"/>
                  <w:sz w:val="24"/>
                  <w:szCs w:val="24"/>
                  <w:lang w:val="en-US" w:eastAsia="en-GB"/>
                </w:rPr>
                <w:t>Andreahorrocks1968@outlook.com</w:t>
              </w:r>
            </w:hyperlink>
            <w:r w:rsidR="000E21E7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</w:t>
            </w:r>
          </w:p>
          <w:p w14:paraId="57FF4608" w14:textId="5CCA4998" w:rsidR="004867A4" w:rsidRDefault="004867A4" w:rsidP="00E41F1B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</w:tc>
      </w:tr>
      <w:tr w:rsidR="001A65B1" w:rsidRPr="00FA5160" w14:paraId="71C5E366" w14:textId="77777777" w:rsidTr="0065123F">
        <w:trPr>
          <w:trHeight w:val="839"/>
        </w:trPr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4FB1BA30" w14:textId="77777777" w:rsidR="001A65B1" w:rsidRDefault="001A65B1" w:rsidP="001A65B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Chorley </w:t>
            </w:r>
            <w:r w:rsidRPr="00374794">
              <w:rPr>
                <w:sz w:val="24"/>
                <w:szCs w:val="24"/>
                <w:lang w:eastAsia="en-GB"/>
              </w:rPr>
              <w:t>United Reform Church</w:t>
            </w:r>
          </w:p>
          <w:p w14:paraId="7040A045" w14:textId="77777777" w:rsidR="001A65B1" w:rsidRDefault="001A65B1" w:rsidP="001A65B1">
            <w:pPr>
              <w:pStyle w:val="NoSpacing"/>
              <w:rPr>
                <w:sz w:val="24"/>
                <w:szCs w:val="24"/>
                <w:lang w:eastAsia="en-GB"/>
              </w:rPr>
            </w:pPr>
          </w:p>
          <w:p w14:paraId="78533DFB" w14:textId="7A51794A" w:rsidR="001A65B1" w:rsidRDefault="001A65B1" w:rsidP="001A65B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Hot Meal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7BC70DE9" w14:textId="6D89C0CB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374794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Wednesday 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and Thursday </w:t>
            </w:r>
          </w:p>
          <w:p w14:paraId="1E6DA114" w14:textId="77777777" w:rsidR="001A65B1" w:rsidRPr="00374794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374794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between 5pm and 6pm 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- </w:t>
            </w:r>
            <w:r w:rsidRPr="00374794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Entry from Byron Street or Hollingshead Street</w:t>
            </w:r>
          </w:p>
          <w:p w14:paraId="6EC93270" w14:textId="77777777" w:rsidR="001A65B1" w:rsidRPr="00374794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  <w:p w14:paraId="37A0D90A" w14:textId="77777777" w:rsidR="001A65B1" w:rsidRPr="00374794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374794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Chorley United Reformed Church</w:t>
            </w:r>
          </w:p>
          <w:p w14:paraId="30B33345" w14:textId="77777777" w:rsidR="001A65B1" w:rsidRDefault="001A65B1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374794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For more details, contact:</w:t>
            </w:r>
            <w:r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 xml:space="preserve"> </w:t>
            </w:r>
            <w:r w:rsidRPr="00374794"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  <w:t>Andy Littlejohns on 07860 339596</w:t>
            </w:r>
          </w:p>
          <w:p w14:paraId="2C7DD0F4" w14:textId="67753540" w:rsidR="000E21E7" w:rsidRDefault="000E21E7" w:rsidP="001A65B1">
            <w:pPr>
              <w:pStyle w:val="NoSpacing"/>
              <w:rPr>
                <w:rFonts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</w:p>
        </w:tc>
      </w:tr>
    </w:tbl>
    <w:p w14:paraId="6BF33C8B" w14:textId="349D1E93" w:rsidR="00920F05" w:rsidRDefault="00920F05" w:rsidP="00FA5160">
      <w:pPr>
        <w:pStyle w:val="NoSpacing"/>
        <w:rPr>
          <w:rFonts w:cstheme="minorHAnsi"/>
          <w:sz w:val="24"/>
          <w:szCs w:val="24"/>
        </w:rPr>
      </w:pPr>
    </w:p>
    <w:p w14:paraId="0AAAAB99" w14:textId="77777777" w:rsidR="00904E24" w:rsidRDefault="00904E24" w:rsidP="00FA5160">
      <w:pPr>
        <w:pStyle w:val="NoSpacing"/>
        <w:rPr>
          <w:rFonts w:cstheme="minorHAnsi"/>
          <w:sz w:val="24"/>
          <w:szCs w:val="24"/>
        </w:rPr>
      </w:pPr>
    </w:p>
    <w:p w14:paraId="12C28F77" w14:textId="4D068CF0" w:rsidR="00F37BC1" w:rsidRDefault="00F37BC1" w:rsidP="00FA5160">
      <w:pPr>
        <w:pStyle w:val="NoSpacing"/>
        <w:rPr>
          <w:rFonts w:cstheme="minorHAnsi"/>
          <w:sz w:val="24"/>
          <w:szCs w:val="24"/>
        </w:rPr>
      </w:pPr>
    </w:p>
    <w:tbl>
      <w:tblPr>
        <w:tblW w:w="1006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2"/>
        <w:gridCol w:w="8080"/>
      </w:tblGrid>
      <w:tr w:rsidR="00F37BC1" w14:paraId="50B21CC5" w14:textId="77777777" w:rsidTr="00E456D8">
        <w:trPr>
          <w:trHeight w:val="285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0000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018E71D8" w14:textId="77777777" w:rsidR="00F37BC1" w:rsidRPr="00594AAB" w:rsidRDefault="00F37BC1" w:rsidP="00E456D8">
            <w:pPr>
              <w:pStyle w:val="NoSpacing"/>
              <w:jc w:val="center"/>
              <w:rPr>
                <w:rFonts w:eastAsia="Times New Roman" w:cstheme="minorHAnsi"/>
                <w:b/>
                <w:bCs/>
                <w:color w:val="000000"/>
                <w:kern w:val="24"/>
                <w:sz w:val="24"/>
                <w:szCs w:val="24"/>
                <w:lang w:eastAsia="en-GB"/>
              </w:rPr>
            </w:pPr>
            <w:r w:rsidRPr="00594AAB">
              <w:rPr>
                <w:rFonts w:eastAsia="Times New Roman" w:cstheme="minorHAnsi"/>
                <w:b/>
                <w:bCs/>
                <w:color w:val="F2F2F2" w:themeColor="background1" w:themeShade="F2"/>
                <w:kern w:val="24"/>
                <w:sz w:val="24"/>
                <w:szCs w:val="24"/>
                <w:lang w:val="en-US" w:eastAsia="en-GB"/>
              </w:rPr>
              <w:t xml:space="preserve">Financial </w:t>
            </w:r>
            <w:r>
              <w:rPr>
                <w:rFonts w:eastAsia="Times New Roman" w:cstheme="minorHAnsi"/>
                <w:b/>
                <w:bCs/>
                <w:color w:val="F2F2F2" w:themeColor="background1" w:themeShade="F2"/>
                <w:kern w:val="24"/>
                <w:sz w:val="24"/>
                <w:szCs w:val="24"/>
                <w:lang w:val="en-US" w:eastAsia="en-GB"/>
              </w:rPr>
              <w:t xml:space="preserve">Hardship - Debt </w:t>
            </w:r>
            <w:r w:rsidRPr="00594AAB">
              <w:rPr>
                <w:rFonts w:eastAsia="Times New Roman" w:cstheme="minorHAnsi"/>
                <w:b/>
                <w:bCs/>
                <w:color w:val="F2F2F2" w:themeColor="background1" w:themeShade="F2"/>
                <w:kern w:val="24"/>
                <w:sz w:val="24"/>
                <w:szCs w:val="24"/>
                <w:lang w:val="en-US" w:eastAsia="en-GB"/>
              </w:rPr>
              <w:t>&amp; Benefits Advice</w:t>
            </w:r>
          </w:p>
        </w:tc>
      </w:tr>
      <w:tr w:rsidR="00F37BC1" w14:paraId="552F3A1D" w14:textId="77777777" w:rsidTr="00E456D8">
        <w:trPr>
          <w:trHeight w:val="2520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5C069F56" w14:textId="77777777" w:rsidR="00F37BC1" w:rsidRPr="00594AAB" w:rsidRDefault="00F37BC1" w:rsidP="00E456D8">
            <w:pPr>
              <w:pStyle w:val="NoSpacing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val="en-US" w:eastAsia="en-GB"/>
              </w:rPr>
            </w:pPr>
            <w:r w:rsidRPr="00594AAB">
              <w:rPr>
                <w:sz w:val="24"/>
                <w:szCs w:val="24"/>
              </w:rPr>
              <w:t>Citizens Advice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051B8F85" w14:textId="77777777" w:rsidR="00F37BC1" w:rsidRPr="003231DC" w:rsidRDefault="00F37BC1" w:rsidP="00E456D8">
            <w:pPr>
              <w:pStyle w:val="NoSpacing"/>
              <w:rPr>
                <w:sz w:val="24"/>
                <w:szCs w:val="24"/>
              </w:rPr>
            </w:pPr>
            <w:r w:rsidRPr="00594AAB">
              <w:rPr>
                <w:sz w:val="24"/>
                <w:szCs w:val="24"/>
              </w:rPr>
              <w:t>Telephone: 0344 245 1294</w:t>
            </w:r>
          </w:p>
          <w:p w14:paraId="0D5D9CAA" w14:textId="77777777" w:rsidR="00F37BC1" w:rsidRDefault="00F37BC1" w:rsidP="00E456D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594AAB">
              <w:rPr>
                <w:rFonts w:cstheme="minorHAnsi"/>
                <w:sz w:val="24"/>
                <w:szCs w:val="24"/>
              </w:rPr>
              <w:t>Help to Claim: 0800 144 8 444</w:t>
            </w:r>
          </w:p>
          <w:p w14:paraId="5B4FD3D6" w14:textId="77777777" w:rsidR="00F37BC1" w:rsidRDefault="00F37BC1" w:rsidP="00E456D8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07EADC8" w14:textId="77777777" w:rsidR="00F37BC1" w:rsidRPr="00641492" w:rsidRDefault="00F37BC1" w:rsidP="00E456D8">
            <w:pPr>
              <w:pStyle w:val="NoSpacing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They </w:t>
            </w:r>
            <w:r w:rsidRPr="00594AAB">
              <w:rPr>
                <w:sz w:val="24"/>
                <w:szCs w:val="24"/>
              </w:rPr>
              <w:t>can offer a range of support services around debt and benefits, energy budgeting, consumer advice, employment, education and health care advice</w:t>
            </w:r>
            <w:r>
              <w:rPr>
                <w:sz w:val="24"/>
                <w:szCs w:val="24"/>
              </w:rPr>
              <w:t>.  They also provide a Help to Claim service which supports people to claim Universal Credit, up to and including the first payment.</w:t>
            </w:r>
          </w:p>
          <w:p w14:paraId="36DDA0DB" w14:textId="77777777" w:rsidR="00F37BC1" w:rsidRDefault="00B63EF2" w:rsidP="00E456D8">
            <w:pPr>
              <w:pStyle w:val="NoSpacing"/>
              <w:rPr>
                <w:rStyle w:val="Hyperlink"/>
                <w:rFonts w:eastAsia="Times New Roman" w:cstheme="minorHAnsi"/>
                <w:kern w:val="24"/>
                <w:sz w:val="24"/>
                <w:szCs w:val="24"/>
                <w:lang w:eastAsia="en-GB"/>
              </w:rPr>
            </w:pPr>
            <w:hyperlink r:id="rId18" w:history="1">
              <w:r w:rsidR="00F37BC1" w:rsidRPr="00594AAB">
                <w:rPr>
                  <w:rStyle w:val="Hyperlink"/>
                  <w:rFonts w:eastAsia="Times New Roman" w:cstheme="minorHAnsi"/>
                  <w:kern w:val="24"/>
                  <w:sz w:val="24"/>
                  <w:szCs w:val="24"/>
                  <w:lang w:eastAsia="en-GB"/>
                </w:rPr>
                <w:t>https://citizensadvicelancashirewest.org.uk/</w:t>
              </w:r>
            </w:hyperlink>
          </w:p>
          <w:p w14:paraId="6F70CB2C" w14:textId="2724947D" w:rsidR="000E21E7" w:rsidRPr="00594AAB" w:rsidRDefault="000E21E7" w:rsidP="00E456D8">
            <w:pPr>
              <w:pStyle w:val="NoSpacing"/>
              <w:rPr>
                <w:rFonts w:eastAsia="Times New Roman" w:cstheme="minorHAnsi"/>
                <w:color w:val="000000"/>
                <w:kern w:val="24"/>
                <w:sz w:val="24"/>
                <w:szCs w:val="24"/>
                <w:lang w:eastAsia="en-GB"/>
              </w:rPr>
            </w:pPr>
          </w:p>
        </w:tc>
      </w:tr>
      <w:tr w:rsidR="00F37BC1" w14:paraId="3D2C92E9" w14:textId="77777777" w:rsidTr="00E456D8">
        <w:trPr>
          <w:trHeight w:val="1695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0FD5505E" w14:textId="77777777" w:rsidR="00F37BC1" w:rsidRPr="00594AAB" w:rsidRDefault="00F37BC1" w:rsidP="00E456D8">
            <w:pPr>
              <w:pStyle w:val="NoSpacing"/>
              <w:rPr>
                <w:sz w:val="24"/>
                <w:szCs w:val="24"/>
              </w:rPr>
            </w:pPr>
            <w:r w:rsidRPr="00594AAB">
              <w:rPr>
                <w:sz w:val="24"/>
                <w:szCs w:val="24"/>
                <w:lang w:eastAsia="en-GB"/>
              </w:rPr>
              <w:t>Christians Against Poverty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110" w:type="dxa"/>
              <w:bottom w:w="55" w:type="dxa"/>
              <w:right w:w="110" w:type="dxa"/>
            </w:tcMar>
          </w:tcPr>
          <w:p w14:paraId="0578D3DC" w14:textId="77777777" w:rsidR="00F37BC1" w:rsidRPr="00594AAB" w:rsidRDefault="00F37BC1" w:rsidP="00E456D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594AAB">
              <w:rPr>
                <w:sz w:val="24"/>
                <w:szCs w:val="24"/>
                <w:lang w:eastAsia="en-GB"/>
              </w:rPr>
              <w:t>Christians Against Poverty runs a network of debt centres throughout the UK, each one in partnership with a local church.  </w:t>
            </w:r>
          </w:p>
          <w:p w14:paraId="07644AC2" w14:textId="77777777" w:rsidR="00F37BC1" w:rsidRPr="00594AAB" w:rsidRDefault="00F37BC1" w:rsidP="00E456D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594AAB">
              <w:rPr>
                <w:sz w:val="24"/>
                <w:szCs w:val="24"/>
                <w:lang w:eastAsia="en-GB"/>
              </w:rPr>
              <w:t>St Laurence's Church in Chorley hosts a debt centre where local people can access advice and support.</w:t>
            </w:r>
          </w:p>
          <w:p w14:paraId="2D94B1EB" w14:textId="77777777" w:rsidR="00F37BC1" w:rsidRDefault="00F37BC1" w:rsidP="00E456D8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594AAB">
              <w:rPr>
                <w:sz w:val="24"/>
                <w:szCs w:val="24"/>
                <w:lang w:eastAsia="en-GB"/>
              </w:rPr>
              <w:t>Telephone: 0800 328 0006</w:t>
            </w:r>
          </w:p>
          <w:p w14:paraId="3C7A5C1D" w14:textId="4D6D8C26" w:rsidR="000E21E7" w:rsidRPr="00594AAB" w:rsidRDefault="000E21E7" w:rsidP="00E456D8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0F59C2AF" w14:textId="77777777" w:rsidR="00F37BC1" w:rsidRDefault="00F37BC1" w:rsidP="00FA5160">
      <w:pPr>
        <w:pStyle w:val="NoSpacing"/>
        <w:rPr>
          <w:rFonts w:cstheme="minorHAnsi"/>
          <w:sz w:val="24"/>
          <w:szCs w:val="24"/>
        </w:rPr>
      </w:pPr>
    </w:p>
    <w:p w14:paraId="70547CFA" w14:textId="353AEADF" w:rsidR="00F37BC1" w:rsidRDefault="00F37BC1" w:rsidP="00FA5160">
      <w:pPr>
        <w:pStyle w:val="NoSpacing"/>
        <w:rPr>
          <w:rFonts w:cstheme="minorHAnsi"/>
          <w:sz w:val="24"/>
          <w:szCs w:val="24"/>
        </w:rPr>
      </w:pPr>
    </w:p>
    <w:p w14:paraId="305148F3" w14:textId="77777777" w:rsidR="00E41F1B" w:rsidRDefault="00E41F1B" w:rsidP="00FA5160">
      <w:pPr>
        <w:pStyle w:val="NoSpacing"/>
        <w:rPr>
          <w:rFonts w:cstheme="minorHAnsi"/>
          <w:sz w:val="24"/>
          <w:szCs w:val="24"/>
        </w:rPr>
      </w:pPr>
    </w:p>
    <w:p w14:paraId="7E82CDCB" w14:textId="0C37B597" w:rsidR="00920F05" w:rsidRDefault="00920F05" w:rsidP="00FA5160">
      <w:pPr>
        <w:pStyle w:val="NoSpacing"/>
        <w:rPr>
          <w:rFonts w:cstheme="minorHAnsi"/>
          <w:sz w:val="24"/>
          <w:szCs w:val="24"/>
        </w:rPr>
      </w:pPr>
    </w:p>
    <w:p w14:paraId="1495DE73" w14:textId="25FB683D" w:rsidR="00E97584" w:rsidRDefault="00E97584" w:rsidP="00E97584">
      <w:pPr>
        <w:pStyle w:val="NoSpacing"/>
        <w:rPr>
          <w:rFonts w:cstheme="minorHAnsi"/>
          <w:sz w:val="24"/>
          <w:szCs w:val="24"/>
        </w:rPr>
      </w:pPr>
    </w:p>
    <w:p w14:paraId="62B43E97" w14:textId="78BB0B69" w:rsidR="001829F7" w:rsidRDefault="00DF6CB0" w:rsidP="00DF6CB0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AB1BD4C" wp14:editId="02C08DB0">
            <wp:extent cx="5356965" cy="7553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577" cy="797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4AF14" w14:textId="77777777" w:rsidR="001829F7" w:rsidRPr="001829F7" w:rsidRDefault="001829F7" w:rsidP="00397229">
      <w:pPr>
        <w:pStyle w:val="NoSpacing"/>
        <w:rPr>
          <w:rFonts w:cstheme="minorHAnsi"/>
          <w:sz w:val="24"/>
          <w:szCs w:val="24"/>
        </w:rPr>
      </w:pPr>
    </w:p>
    <w:sectPr w:rsidR="001829F7" w:rsidRPr="001829F7" w:rsidSect="0062122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C3F"/>
    <w:multiLevelType w:val="multilevel"/>
    <w:tmpl w:val="A462D78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7770159"/>
    <w:multiLevelType w:val="hybridMultilevel"/>
    <w:tmpl w:val="C596C5D4"/>
    <w:lvl w:ilvl="0" w:tplc="FA66A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0D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AC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8C3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64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C7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4B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700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64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34D07"/>
    <w:multiLevelType w:val="hybridMultilevel"/>
    <w:tmpl w:val="FA2E6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4A"/>
    <w:multiLevelType w:val="hybridMultilevel"/>
    <w:tmpl w:val="B6D2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315"/>
    <w:multiLevelType w:val="hybridMultilevel"/>
    <w:tmpl w:val="8632D09A"/>
    <w:lvl w:ilvl="0" w:tplc="57FA9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46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03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A6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45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F2E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46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C3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8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F47969"/>
    <w:multiLevelType w:val="multilevel"/>
    <w:tmpl w:val="1B7C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064888"/>
    <w:multiLevelType w:val="multilevel"/>
    <w:tmpl w:val="95485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312FA3"/>
    <w:multiLevelType w:val="multilevel"/>
    <w:tmpl w:val="5978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65C05"/>
    <w:multiLevelType w:val="hybridMultilevel"/>
    <w:tmpl w:val="DD689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530A2"/>
    <w:multiLevelType w:val="multilevel"/>
    <w:tmpl w:val="0658B5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2800C8F"/>
    <w:multiLevelType w:val="multilevel"/>
    <w:tmpl w:val="0D5A80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D401AF"/>
    <w:multiLevelType w:val="multilevel"/>
    <w:tmpl w:val="71D6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803C74"/>
    <w:multiLevelType w:val="multilevel"/>
    <w:tmpl w:val="CA9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EA4E15"/>
    <w:multiLevelType w:val="hybridMultilevel"/>
    <w:tmpl w:val="8E165C48"/>
    <w:lvl w:ilvl="0" w:tplc="C4EE5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2C0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64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4D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27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29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C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8A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303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9A7556"/>
    <w:multiLevelType w:val="hybridMultilevel"/>
    <w:tmpl w:val="6DA84296"/>
    <w:lvl w:ilvl="0" w:tplc="E82EA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6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EC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45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A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62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4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C4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74D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6068A6"/>
    <w:multiLevelType w:val="hybridMultilevel"/>
    <w:tmpl w:val="005E82F8"/>
    <w:lvl w:ilvl="0" w:tplc="FE84C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AE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0A8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A6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E4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2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AE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26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4F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DE621B"/>
    <w:multiLevelType w:val="hybridMultilevel"/>
    <w:tmpl w:val="FEFCA5E6"/>
    <w:lvl w:ilvl="0" w:tplc="17C44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0A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A1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23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A4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4A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EB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A6C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A1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A233D1E"/>
    <w:multiLevelType w:val="hybridMultilevel"/>
    <w:tmpl w:val="DF94D002"/>
    <w:lvl w:ilvl="0" w:tplc="6CC41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E0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CB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C8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09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E4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8B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CD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32B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CC1A26"/>
    <w:multiLevelType w:val="hybridMultilevel"/>
    <w:tmpl w:val="B002AECA"/>
    <w:lvl w:ilvl="0" w:tplc="3274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3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00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28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C2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A9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6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4A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49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F225F4"/>
    <w:multiLevelType w:val="hybridMultilevel"/>
    <w:tmpl w:val="6796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13"/>
  </w:num>
  <w:num w:numId="5">
    <w:abstractNumId w:val="17"/>
  </w:num>
  <w:num w:numId="6">
    <w:abstractNumId w:val="14"/>
  </w:num>
  <w:num w:numId="7">
    <w:abstractNumId w:val="1"/>
  </w:num>
  <w:num w:numId="8">
    <w:abstractNumId w:val="15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1"/>
  </w:num>
  <w:num w:numId="15">
    <w:abstractNumId w:val="5"/>
  </w:num>
  <w:num w:numId="16">
    <w:abstractNumId w:val="6"/>
  </w:num>
  <w:num w:numId="17">
    <w:abstractNumId w:val="10"/>
  </w:num>
  <w:num w:numId="18">
    <w:abstractNumId w:val="1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04"/>
    <w:rsid w:val="00003A95"/>
    <w:rsid w:val="00020CE5"/>
    <w:rsid w:val="0002440D"/>
    <w:rsid w:val="00036400"/>
    <w:rsid w:val="00062437"/>
    <w:rsid w:val="00064B51"/>
    <w:rsid w:val="00073F30"/>
    <w:rsid w:val="00081BAA"/>
    <w:rsid w:val="00097659"/>
    <w:rsid w:val="000C4404"/>
    <w:rsid w:val="000E0C26"/>
    <w:rsid w:val="000E21E7"/>
    <w:rsid w:val="001447D6"/>
    <w:rsid w:val="0015049F"/>
    <w:rsid w:val="00152B5D"/>
    <w:rsid w:val="00156C92"/>
    <w:rsid w:val="00174DBC"/>
    <w:rsid w:val="001829F7"/>
    <w:rsid w:val="00194BAA"/>
    <w:rsid w:val="001A0141"/>
    <w:rsid w:val="001A65B1"/>
    <w:rsid w:val="001B4891"/>
    <w:rsid w:val="001C13FE"/>
    <w:rsid w:val="001C5001"/>
    <w:rsid w:val="001D7E98"/>
    <w:rsid w:val="001F2688"/>
    <w:rsid w:val="00204F3B"/>
    <w:rsid w:val="00215788"/>
    <w:rsid w:val="002219C4"/>
    <w:rsid w:val="00231552"/>
    <w:rsid w:val="00231C32"/>
    <w:rsid w:val="002469C8"/>
    <w:rsid w:val="002671A7"/>
    <w:rsid w:val="00267799"/>
    <w:rsid w:val="00274E1D"/>
    <w:rsid w:val="00277EAA"/>
    <w:rsid w:val="0028588C"/>
    <w:rsid w:val="00291278"/>
    <w:rsid w:val="002A51E0"/>
    <w:rsid w:val="002B4891"/>
    <w:rsid w:val="002D3458"/>
    <w:rsid w:val="002E0576"/>
    <w:rsid w:val="002E1035"/>
    <w:rsid w:val="002E6DD3"/>
    <w:rsid w:val="00301C0F"/>
    <w:rsid w:val="00310E27"/>
    <w:rsid w:val="00317020"/>
    <w:rsid w:val="003231DC"/>
    <w:rsid w:val="00325445"/>
    <w:rsid w:val="003713EE"/>
    <w:rsid w:val="00374794"/>
    <w:rsid w:val="0039117B"/>
    <w:rsid w:val="003967EA"/>
    <w:rsid w:val="00397229"/>
    <w:rsid w:val="003B3596"/>
    <w:rsid w:val="003B3684"/>
    <w:rsid w:val="003B3955"/>
    <w:rsid w:val="003D1B55"/>
    <w:rsid w:val="003D1EE0"/>
    <w:rsid w:val="003E6771"/>
    <w:rsid w:val="003E75DA"/>
    <w:rsid w:val="003F27AB"/>
    <w:rsid w:val="0048497E"/>
    <w:rsid w:val="004867A4"/>
    <w:rsid w:val="004B38B6"/>
    <w:rsid w:val="004B41AD"/>
    <w:rsid w:val="005404C6"/>
    <w:rsid w:val="005644FE"/>
    <w:rsid w:val="00565C73"/>
    <w:rsid w:val="00583499"/>
    <w:rsid w:val="00594AAB"/>
    <w:rsid w:val="005A26CD"/>
    <w:rsid w:val="0062122A"/>
    <w:rsid w:val="00627ABE"/>
    <w:rsid w:val="0065123F"/>
    <w:rsid w:val="00677589"/>
    <w:rsid w:val="00686EF5"/>
    <w:rsid w:val="00687365"/>
    <w:rsid w:val="006A45B3"/>
    <w:rsid w:val="007124CC"/>
    <w:rsid w:val="0077668D"/>
    <w:rsid w:val="007900C6"/>
    <w:rsid w:val="007E6A9F"/>
    <w:rsid w:val="007F2037"/>
    <w:rsid w:val="007F77A6"/>
    <w:rsid w:val="00801B65"/>
    <w:rsid w:val="00815FD5"/>
    <w:rsid w:val="00887C62"/>
    <w:rsid w:val="008A4255"/>
    <w:rsid w:val="008A44EE"/>
    <w:rsid w:val="008B70DE"/>
    <w:rsid w:val="008D13DB"/>
    <w:rsid w:val="008E19C0"/>
    <w:rsid w:val="008F4B24"/>
    <w:rsid w:val="00904E24"/>
    <w:rsid w:val="009150B0"/>
    <w:rsid w:val="00920F05"/>
    <w:rsid w:val="0092665E"/>
    <w:rsid w:val="00931EFA"/>
    <w:rsid w:val="00952A00"/>
    <w:rsid w:val="00972E42"/>
    <w:rsid w:val="00992672"/>
    <w:rsid w:val="009A64E7"/>
    <w:rsid w:val="00A07E94"/>
    <w:rsid w:val="00A3183A"/>
    <w:rsid w:val="00A32E23"/>
    <w:rsid w:val="00A61763"/>
    <w:rsid w:val="00A66CC3"/>
    <w:rsid w:val="00A96964"/>
    <w:rsid w:val="00AD4288"/>
    <w:rsid w:val="00B129B9"/>
    <w:rsid w:val="00B17F75"/>
    <w:rsid w:val="00B3433A"/>
    <w:rsid w:val="00B41061"/>
    <w:rsid w:val="00B561C4"/>
    <w:rsid w:val="00B63EF2"/>
    <w:rsid w:val="00B97B6D"/>
    <w:rsid w:val="00BA30C3"/>
    <w:rsid w:val="00BA669B"/>
    <w:rsid w:val="00BA6CBE"/>
    <w:rsid w:val="00C046B3"/>
    <w:rsid w:val="00C202DE"/>
    <w:rsid w:val="00C3505A"/>
    <w:rsid w:val="00CC3A90"/>
    <w:rsid w:val="00CE564E"/>
    <w:rsid w:val="00CF0B57"/>
    <w:rsid w:val="00CF1523"/>
    <w:rsid w:val="00D2568F"/>
    <w:rsid w:val="00D260CC"/>
    <w:rsid w:val="00DA4543"/>
    <w:rsid w:val="00DA650B"/>
    <w:rsid w:val="00DB4953"/>
    <w:rsid w:val="00DC58D8"/>
    <w:rsid w:val="00DE008B"/>
    <w:rsid w:val="00DF6CB0"/>
    <w:rsid w:val="00E07D60"/>
    <w:rsid w:val="00E17320"/>
    <w:rsid w:val="00E412A1"/>
    <w:rsid w:val="00E41F1B"/>
    <w:rsid w:val="00E469C8"/>
    <w:rsid w:val="00E578D1"/>
    <w:rsid w:val="00E620CD"/>
    <w:rsid w:val="00E63AF6"/>
    <w:rsid w:val="00E97584"/>
    <w:rsid w:val="00EA7386"/>
    <w:rsid w:val="00EE3480"/>
    <w:rsid w:val="00F01E73"/>
    <w:rsid w:val="00F20B5A"/>
    <w:rsid w:val="00F26803"/>
    <w:rsid w:val="00F37BC1"/>
    <w:rsid w:val="00F37CFE"/>
    <w:rsid w:val="00F532DC"/>
    <w:rsid w:val="00F5681C"/>
    <w:rsid w:val="00FA5160"/>
    <w:rsid w:val="00FC7F3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54F4"/>
  <w15:chartTrackingRefBased/>
  <w15:docId w15:val="{B724FDF4-485A-4583-8ECA-E18EAF8D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25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231C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0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5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5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F15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A516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A516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1C3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idden-xs">
    <w:name w:val="hidden-xs"/>
    <w:basedOn w:val="DefaultParagraphFont"/>
    <w:rsid w:val="00565C73"/>
  </w:style>
  <w:style w:type="paragraph" w:styleId="PlainText">
    <w:name w:val="Plain Text"/>
    <w:basedOn w:val="Normal"/>
    <w:link w:val="PlainTextChar"/>
    <w:rsid w:val="00815FD5"/>
    <w:pPr>
      <w:autoSpaceDN w:val="0"/>
    </w:pPr>
    <w:rPr>
      <w:rFonts w:eastAsia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rsid w:val="00815FD5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39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7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0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1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2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@stlaurencechorley.co.uk" TargetMode="External"/><Relationship Id="rId13" Type="http://schemas.openxmlformats.org/officeDocument/2006/relationships/hyperlink" Target="mailto:crostoncovid19@gmail.com" TargetMode="External"/><Relationship Id="rId18" Type="http://schemas.openxmlformats.org/officeDocument/2006/relationships/hyperlink" Target="https://citizensadvicelancashirewest.org.u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chorleyhelpthehomeless.org" TargetMode="External"/><Relationship Id="rId12" Type="http://schemas.openxmlformats.org/officeDocument/2006/relationships/hyperlink" Target="mailto:clerk@claytonlewoodsparishcouncil.org.uk" TargetMode="External"/><Relationship Id="rId17" Type="http://schemas.openxmlformats.org/officeDocument/2006/relationships/hyperlink" Target="mailto:Andreahorrocks1968@outlook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nquiries@homestartcentrallancs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horley.gov.uk/Pages/AtoZ/Chorley-Together-.aspx" TargetMode="External"/><Relationship Id="rId11" Type="http://schemas.openxmlformats.org/officeDocument/2006/relationships/hyperlink" Target="http://www.inspireyouthzone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jgough@blueyonder.co.uk" TargetMode="External"/><Relationship Id="rId10" Type="http://schemas.openxmlformats.org/officeDocument/2006/relationships/hyperlink" Target="mailto:Cafe@inspireyouthzone.org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horleybuddies@hotmail.com" TargetMode="External"/><Relationship Id="rId14" Type="http://schemas.openxmlformats.org/officeDocument/2006/relationships/hyperlink" Target="mailto:diane.sharples@emergingfutur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D625C-63AB-487A-9233-62A43A53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Ribble Borough Council</Company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Barton-Williams, Laura</dc:creator>
  <cp:keywords/>
  <dc:description/>
  <cp:lastModifiedBy>Ashley Townsend</cp:lastModifiedBy>
  <cp:revision>2</cp:revision>
  <dcterms:created xsi:type="dcterms:W3CDTF">2021-03-25T11:12:00Z</dcterms:created>
  <dcterms:modified xsi:type="dcterms:W3CDTF">2021-03-25T11:12:00Z</dcterms:modified>
</cp:coreProperties>
</file>